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4D3" w:rsidRPr="003C0FEB" w:rsidRDefault="00F744D3" w:rsidP="003C0FEB">
      <w:pPr>
        <w:spacing w:line="360" w:lineRule="auto"/>
        <w:ind w:firstLine="709"/>
        <w:jc w:val="both"/>
        <w:rPr>
          <w:rFonts w:ascii="Times New Roman" w:hAnsi="Times New Roman" w:cs="Times New Roman"/>
          <w:b/>
          <w:sz w:val="24"/>
          <w:szCs w:val="24"/>
        </w:rPr>
      </w:pPr>
    </w:p>
    <w:p w:rsidR="00F744D3" w:rsidRPr="003C0FEB" w:rsidRDefault="00F744D3" w:rsidP="003C0FEB">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ANEXO II</w:t>
      </w:r>
    </w:p>
    <w:p w:rsidR="00F744D3" w:rsidRPr="003C0FEB" w:rsidRDefault="00F744D3" w:rsidP="003C0FEB">
      <w:pPr>
        <w:spacing w:line="360" w:lineRule="auto"/>
        <w:ind w:firstLine="709"/>
        <w:jc w:val="both"/>
        <w:rPr>
          <w:rFonts w:ascii="Times New Roman" w:hAnsi="Times New Roman" w:cs="Times New Roman"/>
          <w:b/>
          <w:sz w:val="24"/>
          <w:szCs w:val="24"/>
        </w:rPr>
      </w:pPr>
    </w:p>
    <w:p w:rsidR="00F744D3" w:rsidRPr="003C0FEB" w:rsidRDefault="00F744D3" w:rsidP="003C0FEB">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CONTRAPARTIDA DO MUNICÍPIO</w:t>
      </w:r>
    </w:p>
    <w:p w:rsidR="00F744D3" w:rsidRPr="003C0FEB" w:rsidRDefault="00F744D3" w:rsidP="003C0FEB">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 xml:space="preserve">Será fornecido pelo Município: </w:t>
      </w:r>
    </w:p>
    <w:p w:rsidR="00F744D3" w:rsidRPr="003C0FEB" w:rsidRDefault="00F744D3" w:rsidP="003C0FEB">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Quadro de Funcionários Efetivos</w:t>
      </w:r>
    </w:p>
    <w:p w:rsidR="00F744D3" w:rsidRDefault="00F744D3" w:rsidP="003C0FEB">
      <w:pPr>
        <w:pStyle w:val="PargrafodaLista"/>
        <w:numPr>
          <w:ilvl w:val="0"/>
          <w:numId w:val="1"/>
        </w:num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0</w:t>
      </w:r>
      <w:r w:rsidR="001057E0">
        <w:rPr>
          <w:rFonts w:ascii="Times New Roman" w:hAnsi="Times New Roman" w:cs="Times New Roman"/>
          <w:sz w:val="24"/>
          <w:szCs w:val="24"/>
        </w:rPr>
        <w:t>3</w:t>
      </w:r>
      <w:r w:rsidRPr="003C0FEB">
        <w:rPr>
          <w:rFonts w:ascii="Times New Roman" w:hAnsi="Times New Roman" w:cs="Times New Roman"/>
          <w:sz w:val="24"/>
          <w:szCs w:val="24"/>
        </w:rPr>
        <w:t xml:space="preserve"> (</w:t>
      </w:r>
      <w:r w:rsidR="001057E0">
        <w:rPr>
          <w:rFonts w:ascii="Times New Roman" w:hAnsi="Times New Roman" w:cs="Times New Roman"/>
          <w:sz w:val="24"/>
          <w:szCs w:val="24"/>
        </w:rPr>
        <w:t>três</w:t>
      </w:r>
      <w:r w:rsidRPr="003C0FEB">
        <w:rPr>
          <w:rFonts w:ascii="Times New Roman" w:hAnsi="Times New Roman" w:cs="Times New Roman"/>
          <w:sz w:val="24"/>
          <w:szCs w:val="24"/>
        </w:rPr>
        <w:t>) Atendente de Portaria</w:t>
      </w:r>
    </w:p>
    <w:p w:rsidR="008B108A" w:rsidRPr="003C0FEB" w:rsidRDefault="008B108A" w:rsidP="003C0FEB">
      <w:pPr>
        <w:pStyle w:val="PargrafodaLista"/>
        <w:numPr>
          <w:ilvl w:val="0"/>
          <w:numId w:val="1"/>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01 (um) Médico Clinico Geral – 40 horas</w:t>
      </w:r>
    </w:p>
    <w:p w:rsidR="00F744D3" w:rsidRPr="003C0FEB" w:rsidRDefault="001B28E5" w:rsidP="003C0FEB">
      <w:pPr>
        <w:pStyle w:val="PargrafodaLista"/>
        <w:numPr>
          <w:ilvl w:val="0"/>
          <w:numId w:val="1"/>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01 (um</w:t>
      </w:r>
      <w:r w:rsidR="00F744D3" w:rsidRPr="003C0FEB">
        <w:rPr>
          <w:rFonts w:ascii="Times New Roman" w:hAnsi="Times New Roman" w:cs="Times New Roman"/>
          <w:sz w:val="24"/>
          <w:szCs w:val="24"/>
        </w:rPr>
        <w:t>) Higienização/cozinha</w:t>
      </w:r>
    </w:p>
    <w:p w:rsidR="00F744D3" w:rsidRPr="003C0FEB" w:rsidRDefault="00F744D3" w:rsidP="003C0FEB">
      <w:pPr>
        <w:pStyle w:val="PargrafodaLista"/>
        <w:numPr>
          <w:ilvl w:val="0"/>
          <w:numId w:val="1"/>
        </w:num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06 (seis) Técnicas de Enfermagem</w:t>
      </w:r>
    </w:p>
    <w:p w:rsidR="00F744D3" w:rsidRDefault="00F744D3" w:rsidP="003C0FEB">
      <w:pPr>
        <w:pStyle w:val="PargrafodaLista"/>
        <w:numPr>
          <w:ilvl w:val="0"/>
          <w:numId w:val="1"/>
        </w:num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04 (quatro) Motoristas de Ambulância</w:t>
      </w:r>
    </w:p>
    <w:p w:rsidR="008B108A" w:rsidRPr="003C0FEB" w:rsidRDefault="008B108A" w:rsidP="008B108A">
      <w:pPr>
        <w:pStyle w:val="PargrafodaLista"/>
        <w:spacing w:line="360" w:lineRule="auto"/>
        <w:ind w:left="1429"/>
        <w:jc w:val="both"/>
        <w:rPr>
          <w:rFonts w:ascii="Times New Roman" w:hAnsi="Times New Roman" w:cs="Times New Roman"/>
          <w:sz w:val="24"/>
          <w:szCs w:val="24"/>
        </w:rPr>
      </w:pPr>
    </w:p>
    <w:p w:rsidR="00F744D3" w:rsidRPr="003C0FEB" w:rsidRDefault="00F744D3" w:rsidP="003C0FEB">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Veículos:</w:t>
      </w:r>
    </w:p>
    <w:p w:rsidR="00384739" w:rsidRPr="001B28E5" w:rsidRDefault="00F744D3" w:rsidP="00753E1E">
      <w:pPr>
        <w:pStyle w:val="PargrafodaLista"/>
        <w:numPr>
          <w:ilvl w:val="0"/>
          <w:numId w:val="2"/>
        </w:numPr>
        <w:spacing w:line="360" w:lineRule="auto"/>
        <w:ind w:firstLine="709"/>
        <w:jc w:val="both"/>
        <w:rPr>
          <w:rFonts w:ascii="Times New Roman" w:hAnsi="Times New Roman" w:cs="Times New Roman"/>
          <w:b/>
          <w:sz w:val="24"/>
          <w:szCs w:val="24"/>
        </w:rPr>
      </w:pPr>
      <w:r w:rsidRPr="001B28E5">
        <w:rPr>
          <w:rFonts w:ascii="Times New Roman" w:hAnsi="Times New Roman" w:cs="Times New Roman"/>
          <w:sz w:val="24"/>
          <w:szCs w:val="24"/>
        </w:rPr>
        <w:t>02 (duas) Ambulâncias: Com disponibilidade de combustível e manutenção.</w:t>
      </w:r>
    </w:p>
    <w:p w:rsidR="001B28E5" w:rsidRPr="001B28E5" w:rsidRDefault="001B28E5" w:rsidP="001B28E5">
      <w:pPr>
        <w:pStyle w:val="PargrafodaLista"/>
        <w:spacing w:line="360" w:lineRule="auto"/>
        <w:ind w:left="1489"/>
        <w:jc w:val="both"/>
        <w:rPr>
          <w:rFonts w:ascii="Times New Roman" w:hAnsi="Times New Roman" w:cs="Times New Roman"/>
          <w:b/>
          <w:sz w:val="24"/>
          <w:szCs w:val="24"/>
        </w:rPr>
      </w:pPr>
      <w:bookmarkStart w:id="0" w:name="_GoBack"/>
      <w:bookmarkEnd w:id="0"/>
    </w:p>
    <w:p w:rsidR="00F744D3" w:rsidRPr="003C0FEB" w:rsidRDefault="00F744D3" w:rsidP="003C0FEB">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FATURAMENTO</w:t>
      </w:r>
      <w:r w:rsidR="008B108A">
        <w:rPr>
          <w:rFonts w:ascii="Times New Roman" w:hAnsi="Times New Roman" w:cs="Times New Roman"/>
          <w:b/>
          <w:sz w:val="24"/>
          <w:szCs w:val="24"/>
        </w:rPr>
        <w:t xml:space="preserve"> (RESPONSABILIDADE DA CONTRATADA)</w:t>
      </w:r>
    </w:p>
    <w:p w:rsidR="00F744D3" w:rsidRPr="003C0FEB" w:rsidRDefault="00F744D3" w:rsidP="003C0FEB">
      <w:pPr>
        <w:pStyle w:val="PargrafodaLista"/>
        <w:numPr>
          <w:ilvl w:val="0"/>
          <w:numId w:val="2"/>
        </w:num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A empresa contratada terá autonomia para firmar convênios com IPÊ, UNIMED, Município vizinhos,</w:t>
      </w:r>
      <w:r w:rsidR="001057E0">
        <w:rPr>
          <w:rFonts w:ascii="Times New Roman" w:hAnsi="Times New Roman" w:cs="Times New Roman"/>
          <w:sz w:val="24"/>
          <w:szCs w:val="24"/>
        </w:rPr>
        <w:t xml:space="preserve"> </w:t>
      </w:r>
      <w:r w:rsidR="00384739">
        <w:rPr>
          <w:rFonts w:ascii="Times New Roman" w:hAnsi="Times New Roman" w:cs="Times New Roman"/>
          <w:sz w:val="24"/>
          <w:szCs w:val="24"/>
        </w:rPr>
        <w:t xml:space="preserve">AIH, </w:t>
      </w:r>
      <w:r w:rsidR="00384739" w:rsidRPr="003C0FEB">
        <w:rPr>
          <w:rFonts w:ascii="Times New Roman" w:hAnsi="Times New Roman" w:cs="Times New Roman"/>
          <w:sz w:val="24"/>
          <w:szCs w:val="24"/>
        </w:rPr>
        <w:t>entre</w:t>
      </w:r>
      <w:r w:rsidRPr="003C0FEB">
        <w:rPr>
          <w:rFonts w:ascii="Times New Roman" w:hAnsi="Times New Roman" w:cs="Times New Roman"/>
          <w:sz w:val="24"/>
          <w:szCs w:val="24"/>
        </w:rPr>
        <w:t xml:space="preserve"> outros. </w:t>
      </w:r>
    </w:p>
    <w:p w:rsidR="00F744D3" w:rsidRPr="003C0FEB" w:rsidRDefault="00F744D3" w:rsidP="003C0FEB">
      <w:pPr>
        <w:spacing w:line="360" w:lineRule="auto"/>
        <w:ind w:firstLine="709"/>
        <w:jc w:val="both"/>
        <w:rPr>
          <w:rFonts w:ascii="Times New Roman" w:hAnsi="Times New Roman" w:cs="Times New Roman"/>
          <w:b/>
          <w:sz w:val="24"/>
          <w:szCs w:val="24"/>
        </w:rPr>
      </w:pPr>
    </w:p>
    <w:p w:rsidR="00F744D3" w:rsidRPr="003C0FEB" w:rsidRDefault="00F744D3" w:rsidP="003C0FEB">
      <w:pPr>
        <w:spacing w:line="360" w:lineRule="auto"/>
        <w:ind w:firstLine="709"/>
        <w:jc w:val="both"/>
        <w:rPr>
          <w:rFonts w:ascii="Times New Roman" w:hAnsi="Times New Roman" w:cs="Times New Roman"/>
          <w:b/>
          <w:sz w:val="24"/>
          <w:szCs w:val="24"/>
        </w:rPr>
      </w:pPr>
    </w:p>
    <w:p w:rsidR="00F744D3" w:rsidRPr="003C0FEB" w:rsidRDefault="00F744D3" w:rsidP="003C0FEB">
      <w:pPr>
        <w:spacing w:line="360" w:lineRule="auto"/>
        <w:ind w:firstLine="709"/>
        <w:jc w:val="both"/>
        <w:rPr>
          <w:rFonts w:ascii="Times New Roman" w:hAnsi="Times New Roman" w:cs="Times New Roman"/>
          <w:b/>
          <w:sz w:val="24"/>
          <w:szCs w:val="24"/>
        </w:rPr>
      </w:pPr>
    </w:p>
    <w:p w:rsidR="00F744D3" w:rsidRPr="003C0FEB" w:rsidRDefault="00F744D3" w:rsidP="003C0FEB">
      <w:pPr>
        <w:spacing w:line="360" w:lineRule="auto"/>
        <w:ind w:firstLine="709"/>
        <w:jc w:val="both"/>
        <w:rPr>
          <w:rFonts w:ascii="Times New Roman" w:hAnsi="Times New Roman" w:cs="Times New Roman"/>
          <w:b/>
          <w:sz w:val="24"/>
          <w:szCs w:val="24"/>
        </w:rPr>
      </w:pPr>
    </w:p>
    <w:p w:rsidR="00F744D3" w:rsidRPr="003C0FEB" w:rsidRDefault="00F744D3" w:rsidP="003C0FEB">
      <w:pPr>
        <w:spacing w:line="360" w:lineRule="auto"/>
        <w:ind w:firstLine="709"/>
        <w:jc w:val="both"/>
        <w:rPr>
          <w:rFonts w:ascii="Times New Roman" w:hAnsi="Times New Roman" w:cs="Times New Roman"/>
          <w:b/>
          <w:sz w:val="24"/>
          <w:szCs w:val="24"/>
        </w:rPr>
      </w:pPr>
    </w:p>
    <w:p w:rsidR="00F744D3" w:rsidRPr="003C0FEB" w:rsidRDefault="00F744D3" w:rsidP="003C0FEB">
      <w:pPr>
        <w:spacing w:line="360" w:lineRule="auto"/>
        <w:ind w:firstLine="709"/>
        <w:jc w:val="both"/>
        <w:rPr>
          <w:rFonts w:ascii="Times New Roman" w:hAnsi="Times New Roman" w:cs="Times New Roman"/>
          <w:b/>
          <w:sz w:val="24"/>
          <w:szCs w:val="24"/>
        </w:rPr>
      </w:pPr>
    </w:p>
    <w:p w:rsidR="00F744D3" w:rsidRPr="003C0FEB" w:rsidRDefault="00F744D3" w:rsidP="003C0FEB">
      <w:pPr>
        <w:spacing w:line="360" w:lineRule="auto"/>
        <w:ind w:firstLine="709"/>
        <w:jc w:val="both"/>
        <w:rPr>
          <w:rFonts w:ascii="Times New Roman" w:hAnsi="Times New Roman" w:cs="Times New Roman"/>
          <w:b/>
          <w:sz w:val="24"/>
          <w:szCs w:val="24"/>
        </w:rPr>
      </w:pPr>
    </w:p>
    <w:p w:rsidR="00F744D3" w:rsidRPr="003C0FEB" w:rsidRDefault="00F744D3" w:rsidP="003C0FEB">
      <w:pPr>
        <w:spacing w:line="360" w:lineRule="auto"/>
        <w:ind w:firstLine="709"/>
        <w:jc w:val="both"/>
        <w:rPr>
          <w:rFonts w:ascii="Times New Roman" w:hAnsi="Times New Roman" w:cs="Times New Roman"/>
          <w:b/>
          <w:sz w:val="24"/>
          <w:szCs w:val="24"/>
        </w:rPr>
      </w:pPr>
    </w:p>
    <w:p w:rsidR="004661A2" w:rsidRPr="003C0FEB" w:rsidRDefault="00F744D3" w:rsidP="003C0FEB">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ANEXO III</w:t>
      </w:r>
    </w:p>
    <w:p w:rsidR="00F744D3" w:rsidRPr="003C0FEB" w:rsidRDefault="00F744D3" w:rsidP="003C0FEB">
      <w:pPr>
        <w:spacing w:line="360" w:lineRule="auto"/>
        <w:ind w:firstLine="709"/>
        <w:jc w:val="both"/>
        <w:rPr>
          <w:rFonts w:ascii="Times New Roman" w:hAnsi="Times New Roman" w:cs="Times New Roman"/>
          <w:b/>
          <w:sz w:val="24"/>
          <w:szCs w:val="24"/>
        </w:rPr>
      </w:pPr>
    </w:p>
    <w:p w:rsidR="00494CF3" w:rsidRPr="003C0FEB" w:rsidRDefault="00541FE7" w:rsidP="003C0FEB">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RELAÇÃO DE ITENS QUE DEVE SER DE RESPONSABILIDADE DA CONTRATADA.</w:t>
      </w:r>
    </w:p>
    <w:p w:rsidR="00F744D3" w:rsidRPr="003C0FEB" w:rsidRDefault="00F744D3" w:rsidP="003C0FEB">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Será fornecido pela contrata os seguintes serviços</w:t>
      </w:r>
      <w:r w:rsidR="006208F0">
        <w:rPr>
          <w:rFonts w:ascii="Times New Roman" w:hAnsi="Times New Roman" w:cs="Times New Roman"/>
          <w:b/>
          <w:sz w:val="24"/>
          <w:szCs w:val="24"/>
        </w:rPr>
        <w:t xml:space="preserve"> e quadro funcional</w:t>
      </w:r>
      <w:r w:rsidRPr="003C0FEB">
        <w:rPr>
          <w:rFonts w:ascii="Times New Roman" w:hAnsi="Times New Roman" w:cs="Times New Roman"/>
          <w:b/>
          <w:sz w:val="24"/>
          <w:szCs w:val="24"/>
        </w:rPr>
        <w:t>:</w:t>
      </w:r>
    </w:p>
    <w:p w:rsidR="006208F0" w:rsidRPr="003B6573" w:rsidRDefault="006208F0" w:rsidP="006208F0">
      <w:pPr>
        <w:pStyle w:val="PargrafodaLista"/>
        <w:numPr>
          <w:ilvl w:val="0"/>
          <w:numId w:val="8"/>
        </w:numPr>
        <w:spacing w:after="160" w:line="360" w:lineRule="auto"/>
        <w:ind w:firstLine="709"/>
        <w:rPr>
          <w:rFonts w:ascii="Times New Roman" w:hAnsi="Times New Roman" w:cs="Times New Roman"/>
          <w:sz w:val="24"/>
          <w:szCs w:val="24"/>
        </w:rPr>
      </w:pPr>
      <w:r w:rsidRPr="003B6573">
        <w:rPr>
          <w:rFonts w:ascii="Times New Roman" w:hAnsi="Times New Roman" w:cs="Times New Roman"/>
          <w:sz w:val="24"/>
          <w:szCs w:val="24"/>
        </w:rPr>
        <w:t>Serviços de responsabilidade da contratada:</w:t>
      </w:r>
    </w:p>
    <w:p w:rsidR="006208F0" w:rsidRPr="003B6573" w:rsidRDefault="006208F0" w:rsidP="006208F0">
      <w:pPr>
        <w:pStyle w:val="PargrafodaLista"/>
        <w:numPr>
          <w:ilvl w:val="0"/>
          <w:numId w:val="9"/>
        </w:numPr>
        <w:spacing w:line="360" w:lineRule="auto"/>
        <w:ind w:left="1701" w:firstLine="0"/>
        <w:rPr>
          <w:rFonts w:ascii="Times New Roman" w:hAnsi="Times New Roman" w:cs="Times New Roman"/>
          <w:sz w:val="24"/>
          <w:szCs w:val="24"/>
        </w:rPr>
      </w:pPr>
      <w:r w:rsidRPr="003B6573">
        <w:rPr>
          <w:rFonts w:ascii="Times New Roman" w:hAnsi="Times New Roman" w:cs="Times New Roman"/>
          <w:sz w:val="24"/>
          <w:szCs w:val="24"/>
        </w:rPr>
        <w:t>Obstetrícia: Pediatra, Ginecologista, Anestesista e Enfermeiro.</w:t>
      </w:r>
    </w:p>
    <w:p w:rsidR="006208F0" w:rsidRDefault="006208F0" w:rsidP="006208F0">
      <w:pPr>
        <w:pStyle w:val="PargrafodaLista"/>
        <w:numPr>
          <w:ilvl w:val="0"/>
          <w:numId w:val="9"/>
        </w:numPr>
        <w:spacing w:line="360" w:lineRule="auto"/>
        <w:ind w:left="1701" w:firstLine="0"/>
        <w:rPr>
          <w:rFonts w:ascii="Times New Roman" w:hAnsi="Times New Roman" w:cs="Times New Roman"/>
          <w:sz w:val="24"/>
          <w:szCs w:val="24"/>
        </w:rPr>
      </w:pPr>
      <w:r w:rsidRPr="003B6573">
        <w:rPr>
          <w:rFonts w:ascii="Times New Roman" w:hAnsi="Times New Roman" w:cs="Times New Roman"/>
          <w:sz w:val="24"/>
          <w:szCs w:val="24"/>
        </w:rPr>
        <w:t>Plantão Médico 24 h</w:t>
      </w:r>
      <w:r>
        <w:rPr>
          <w:rFonts w:ascii="Times New Roman" w:hAnsi="Times New Roman" w:cs="Times New Roman"/>
          <w:sz w:val="24"/>
          <w:szCs w:val="24"/>
        </w:rPr>
        <w:t>oras</w:t>
      </w:r>
    </w:p>
    <w:p w:rsidR="006208F0" w:rsidRDefault="006208F0" w:rsidP="006208F0">
      <w:pPr>
        <w:pStyle w:val="PargrafodaLista"/>
        <w:numPr>
          <w:ilvl w:val="0"/>
          <w:numId w:val="9"/>
        </w:numPr>
        <w:spacing w:line="360" w:lineRule="auto"/>
        <w:ind w:left="1701" w:firstLine="0"/>
        <w:rPr>
          <w:rFonts w:ascii="Times New Roman" w:hAnsi="Times New Roman" w:cs="Times New Roman"/>
          <w:sz w:val="24"/>
          <w:szCs w:val="24"/>
        </w:rPr>
      </w:pPr>
      <w:r>
        <w:rPr>
          <w:rFonts w:ascii="Times New Roman" w:hAnsi="Times New Roman" w:cs="Times New Roman"/>
          <w:sz w:val="24"/>
          <w:szCs w:val="24"/>
        </w:rPr>
        <w:t xml:space="preserve">Cirurgias Eletivas e de Emergência </w:t>
      </w:r>
    </w:p>
    <w:tbl>
      <w:tblPr>
        <w:tblStyle w:val="Tabelacomgrade"/>
        <w:tblW w:w="0" w:type="auto"/>
        <w:jc w:val="center"/>
        <w:tblLook w:val="04A0" w:firstRow="1" w:lastRow="0" w:firstColumn="1" w:lastColumn="0" w:noHBand="0" w:noVBand="1"/>
      </w:tblPr>
      <w:tblGrid>
        <w:gridCol w:w="2885"/>
        <w:gridCol w:w="5549"/>
      </w:tblGrid>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Setor</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Descrição de Produtos e Serviços</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Cozinha</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Compra de Alimentos Perecíveis e Não Perecíveis</w:t>
            </w:r>
          </w:p>
        </w:tc>
      </w:tr>
      <w:tr w:rsidR="006208F0" w:rsidRPr="003B6573" w:rsidTr="00E638CE">
        <w:trPr>
          <w:trHeight w:val="1165"/>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Lavanderia</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Compra de Produtos de Limpeza Pesada e Aluguel de Máquinas de Lavar, Adequação de Lavanderia conforme as normas da Vigilância Sanitária.</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RX</w:t>
            </w:r>
          </w:p>
        </w:tc>
        <w:tc>
          <w:tcPr>
            <w:tcW w:w="5549" w:type="dxa"/>
            <w:tcBorders>
              <w:top w:val="single" w:sz="4" w:space="0" w:color="auto"/>
              <w:left w:val="single" w:sz="4" w:space="0" w:color="auto"/>
              <w:bottom w:val="single" w:sz="4" w:space="0" w:color="auto"/>
              <w:right w:val="single" w:sz="4" w:space="0" w:color="auto"/>
            </w:tcBorders>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 xml:space="preserve">Produtos para o Equipamento de RX, Laudo, Radiológico e </w:t>
            </w:r>
            <w:proofErr w:type="spellStart"/>
            <w:r w:rsidRPr="003C0FEB">
              <w:rPr>
                <w:rFonts w:ascii="Times New Roman" w:hAnsi="Times New Roman" w:cs="Times New Roman"/>
                <w:sz w:val="24"/>
                <w:szCs w:val="24"/>
              </w:rPr>
              <w:t>Dosímetro</w:t>
            </w:r>
            <w:proofErr w:type="spellEnd"/>
            <w:r w:rsidRPr="003C0FEB">
              <w:rPr>
                <w:rFonts w:ascii="Times New Roman" w:hAnsi="Times New Roman" w:cs="Times New Roman"/>
                <w:sz w:val="24"/>
                <w:szCs w:val="24"/>
              </w:rPr>
              <w:t>, Responsabilidade Técnica.</w:t>
            </w:r>
          </w:p>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Radioproteção, fornecimento de crachás para análise de radiação e relatório de Doses.</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Tomografia </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Realização de tomografia computadorizada (podendo ser realizada através de convênio</w:t>
            </w:r>
            <w:r w:rsidR="006622A5">
              <w:rPr>
                <w:rFonts w:ascii="Times New Roman" w:hAnsi="Times New Roman" w:cs="Times New Roman"/>
                <w:sz w:val="24"/>
                <w:szCs w:val="24"/>
              </w:rPr>
              <w:t xml:space="preserve"> com outros hospitais</w:t>
            </w:r>
            <w:r>
              <w:rPr>
                <w:rFonts w:ascii="Times New Roman" w:hAnsi="Times New Roman" w:cs="Times New Roman"/>
                <w:sz w:val="24"/>
                <w:szCs w:val="24"/>
              </w:rPr>
              <w:t xml:space="preserve">) </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Eletrocardiograma</w:t>
            </w:r>
          </w:p>
          <w:p w:rsidR="006208F0" w:rsidRPr="003C0FEB" w:rsidRDefault="006208F0" w:rsidP="00E638CE">
            <w:pPr>
              <w:spacing w:line="360" w:lineRule="auto"/>
              <w:ind w:firstLine="709"/>
              <w:jc w:val="both"/>
              <w:rPr>
                <w:rFonts w:ascii="Times New Roman" w:hAnsi="Times New Roman" w:cs="Times New Roman"/>
                <w:b/>
                <w:sz w:val="24"/>
                <w:szCs w:val="24"/>
              </w:rPr>
            </w:pPr>
          </w:p>
        </w:tc>
        <w:tc>
          <w:tcPr>
            <w:tcW w:w="5549" w:type="dxa"/>
            <w:tcBorders>
              <w:top w:val="single" w:sz="4" w:space="0" w:color="auto"/>
              <w:left w:val="single" w:sz="4" w:space="0" w:color="auto"/>
              <w:bottom w:val="single" w:sz="4" w:space="0" w:color="auto"/>
              <w:right w:val="single" w:sz="4" w:space="0" w:color="auto"/>
            </w:tcBorders>
            <w:hideMark/>
          </w:tcPr>
          <w:p w:rsidR="006208F0"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Interpretação e Laudo</w:t>
            </w:r>
          </w:p>
          <w:p w:rsidR="006208F0" w:rsidRPr="003C0FEB" w:rsidRDefault="006208F0" w:rsidP="00E638CE">
            <w:pPr>
              <w:spacing w:line="360" w:lineRule="auto"/>
              <w:ind w:firstLine="709"/>
              <w:jc w:val="both"/>
              <w:rPr>
                <w:rFonts w:ascii="Times New Roman" w:hAnsi="Times New Roman" w:cs="Times New Roman"/>
                <w:sz w:val="24"/>
                <w:szCs w:val="24"/>
              </w:rPr>
            </w:pPr>
          </w:p>
        </w:tc>
      </w:tr>
      <w:tr w:rsidR="006208F0" w:rsidRPr="003B6573" w:rsidTr="00F94ADA">
        <w:trPr>
          <w:trHeight w:val="1320"/>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Default="006208F0" w:rsidP="00E638CE">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Ressonância Magnética</w:t>
            </w:r>
          </w:p>
          <w:p w:rsidR="006622A5" w:rsidRDefault="006622A5" w:rsidP="00E638CE">
            <w:pPr>
              <w:spacing w:line="360" w:lineRule="auto"/>
              <w:ind w:firstLine="709"/>
              <w:jc w:val="both"/>
              <w:rPr>
                <w:rFonts w:ascii="Times New Roman" w:hAnsi="Times New Roman" w:cs="Times New Roman"/>
                <w:b/>
                <w:sz w:val="24"/>
                <w:szCs w:val="24"/>
              </w:rPr>
            </w:pPr>
          </w:p>
          <w:p w:rsidR="006622A5" w:rsidRDefault="006622A5" w:rsidP="006622A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622A5" w:rsidRDefault="006622A5" w:rsidP="006622A5">
            <w:pPr>
              <w:spacing w:line="360" w:lineRule="auto"/>
              <w:jc w:val="both"/>
              <w:rPr>
                <w:rFonts w:ascii="Times New Roman" w:hAnsi="Times New Roman" w:cs="Times New Roman"/>
                <w:b/>
                <w:sz w:val="24"/>
                <w:szCs w:val="24"/>
              </w:rPr>
            </w:pPr>
          </w:p>
          <w:p w:rsidR="006622A5" w:rsidRDefault="006622A5" w:rsidP="006622A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Mamografia</w:t>
            </w:r>
          </w:p>
          <w:p w:rsidR="00F94ADA" w:rsidRDefault="00F94ADA" w:rsidP="006622A5">
            <w:pPr>
              <w:spacing w:line="360" w:lineRule="auto"/>
              <w:jc w:val="both"/>
              <w:rPr>
                <w:rFonts w:ascii="Times New Roman" w:hAnsi="Times New Roman" w:cs="Times New Roman"/>
                <w:b/>
                <w:sz w:val="24"/>
                <w:szCs w:val="24"/>
              </w:rPr>
            </w:pPr>
          </w:p>
          <w:p w:rsidR="00F94ADA" w:rsidRPr="003C0FEB" w:rsidRDefault="00F94ADA" w:rsidP="006622A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5549" w:type="dxa"/>
            <w:tcBorders>
              <w:top w:val="single" w:sz="4" w:space="0" w:color="auto"/>
              <w:left w:val="single" w:sz="4" w:space="0" w:color="auto"/>
              <w:bottom w:val="single" w:sz="4" w:space="0" w:color="auto"/>
              <w:right w:val="single" w:sz="4" w:space="0" w:color="auto"/>
            </w:tcBorders>
            <w:hideMark/>
          </w:tcPr>
          <w:p w:rsidR="006208F0" w:rsidRDefault="006208F0" w:rsidP="006622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Realização de Ressonância </w:t>
            </w:r>
            <w:r w:rsidR="006622A5">
              <w:rPr>
                <w:rFonts w:ascii="Times New Roman" w:hAnsi="Times New Roman" w:cs="Times New Roman"/>
                <w:sz w:val="24"/>
                <w:szCs w:val="24"/>
              </w:rPr>
              <w:t>Magnética (</w:t>
            </w:r>
            <w:r>
              <w:rPr>
                <w:rFonts w:ascii="Times New Roman" w:hAnsi="Times New Roman" w:cs="Times New Roman"/>
                <w:sz w:val="24"/>
                <w:szCs w:val="24"/>
              </w:rPr>
              <w:t>podendo ser realizada através de convênio</w:t>
            </w:r>
            <w:r w:rsidR="006622A5">
              <w:rPr>
                <w:rFonts w:ascii="Times New Roman" w:hAnsi="Times New Roman" w:cs="Times New Roman"/>
                <w:sz w:val="24"/>
                <w:szCs w:val="24"/>
              </w:rPr>
              <w:t xml:space="preserve"> com outros hospitais</w:t>
            </w:r>
            <w:r>
              <w:rPr>
                <w:rFonts w:ascii="Times New Roman" w:hAnsi="Times New Roman" w:cs="Times New Roman"/>
                <w:sz w:val="24"/>
                <w:szCs w:val="24"/>
              </w:rPr>
              <w:t xml:space="preserve">) </w:t>
            </w:r>
          </w:p>
          <w:p w:rsidR="006622A5" w:rsidRDefault="006622A5" w:rsidP="00E638CE">
            <w:pPr>
              <w:spacing w:line="360" w:lineRule="auto"/>
              <w:ind w:firstLine="709"/>
              <w:jc w:val="both"/>
              <w:rPr>
                <w:rFonts w:ascii="Times New Roman" w:hAnsi="Times New Roman" w:cs="Times New Roman"/>
                <w:sz w:val="24"/>
                <w:szCs w:val="24"/>
              </w:rPr>
            </w:pPr>
          </w:p>
          <w:p w:rsidR="006622A5" w:rsidRDefault="006622A5" w:rsidP="00E638C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Realização de Mamografia (podendo ser realizada através de convênio com outros hospitais) </w:t>
            </w:r>
          </w:p>
          <w:p w:rsidR="00F94ADA" w:rsidRDefault="00F94ADA" w:rsidP="00E638CE">
            <w:pPr>
              <w:spacing w:line="360" w:lineRule="auto"/>
              <w:ind w:firstLine="709"/>
              <w:jc w:val="both"/>
              <w:rPr>
                <w:rFonts w:ascii="Times New Roman" w:hAnsi="Times New Roman" w:cs="Times New Roman"/>
                <w:sz w:val="24"/>
                <w:szCs w:val="24"/>
              </w:rPr>
            </w:pPr>
          </w:p>
          <w:p w:rsidR="006622A5" w:rsidRPr="003C0FEB" w:rsidRDefault="006622A5" w:rsidP="00E638CE">
            <w:pPr>
              <w:spacing w:line="360" w:lineRule="auto"/>
              <w:ind w:firstLine="709"/>
              <w:jc w:val="both"/>
              <w:rPr>
                <w:rFonts w:ascii="Times New Roman" w:hAnsi="Times New Roman" w:cs="Times New Roman"/>
                <w:sz w:val="24"/>
                <w:szCs w:val="24"/>
              </w:rPr>
            </w:pPr>
          </w:p>
        </w:tc>
      </w:tr>
      <w:tr w:rsidR="00F94ADA" w:rsidRPr="003B6573" w:rsidTr="00E638CE">
        <w:trPr>
          <w:trHeight w:val="1980"/>
          <w:jc w:val="center"/>
        </w:trPr>
        <w:tc>
          <w:tcPr>
            <w:tcW w:w="2885" w:type="dxa"/>
            <w:tcBorders>
              <w:top w:val="single" w:sz="4" w:space="0" w:color="auto"/>
              <w:left w:val="single" w:sz="4" w:space="0" w:color="auto"/>
              <w:bottom w:val="single" w:sz="4" w:space="0" w:color="auto"/>
              <w:right w:val="single" w:sz="4" w:space="0" w:color="auto"/>
            </w:tcBorders>
          </w:tcPr>
          <w:p w:rsidR="00F94ADA" w:rsidRDefault="00F94ADA" w:rsidP="00F94AD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Cirurgias de Baixa, Pequena Complexidade e ambulatoriais.</w:t>
            </w:r>
          </w:p>
        </w:tc>
        <w:tc>
          <w:tcPr>
            <w:tcW w:w="5549" w:type="dxa"/>
            <w:tcBorders>
              <w:top w:val="single" w:sz="4" w:space="0" w:color="auto"/>
              <w:left w:val="single" w:sz="4" w:space="0" w:color="auto"/>
              <w:bottom w:val="single" w:sz="4" w:space="0" w:color="auto"/>
              <w:right w:val="single" w:sz="4" w:space="0" w:color="auto"/>
            </w:tcBorders>
          </w:tcPr>
          <w:p w:rsidR="00F94ADA" w:rsidRDefault="00F94ADA" w:rsidP="00F94ADA">
            <w:pPr>
              <w:spacing w:line="360" w:lineRule="auto"/>
              <w:ind w:firstLine="709"/>
              <w:jc w:val="both"/>
              <w:rPr>
                <w:rFonts w:ascii="Times New Roman" w:hAnsi="Times New Roman" w:cs="Times New Roman"/>
                <w:sz w:val="24"/>
                <w:szCs w:val="24"/>
              </w:rPr>
            </w:pPr>
          </w:p>
          <w:p w:rsidR="00F94ADA" w:rsidRDefault="00F94ADA" w:rsidP="00F94AD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Realização de cirurgias conforme a demanda.</w:t>
            </w:r>
          </w:p>
          <w:p w:rsidR="00F94ADA" w:rsidRDefault="00F94ADA" w:rsidP="00F94ADA">
            <w:pPr>
              <w:spacing w:line="360" w:lineRule="auto"/>
              <w:ind w:firstLine="709"/>
              <w:jc w:val="both"/>
              <w:rPr>
                <w:rFonts w:ascii="Times New Roman" w:hAnsi="Times New Roman" w:cs="Times New Roman"/>
                <w:sz w:val="24"/>
                <w:szCs w:val="24"/>
              </w:rPr>
            </w:pPr>
          </w:p>
          <w:p w:rsidR="00F94ADA" w:rsidRDefault="00F94ADA" w:rsidP="00E638CE">
            <w:pPr>
              <w:spacing w:line="360" w:lineRule="auto"/>
              <w:ind w:firstLine="709"/>
              <w:jc w:val="both"/>
              <w:rPr>
                <w:rFonts w:ascii="Times New Roman" w:hAnsi="Times New Roman" w:cs="Times New Roman"/>
                <w:sz w:val="24"/>
                <w:szCs w:val="24"/>
              </w:rPr>
            </w:pP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 xml:space="preserve">Agência </w:t>
            </w:r>
            <w:proofErr w:type="spellStart"/>
            <w:r w:rsidRPr="003C0FEB">
              <w:rPr>
                <w:rFonts w:ascii="Times New Roman" w:hAnsi="Times New Roman" w:cs="Times New Roman"/>
                <w:b/>
                <w:sz w:val="24"/>
                <w:szCs w:val="24"/>
              </w:rPr>
              <w:t>Transfusional</w:t>
            </w:r>
            <w:proofErr w:type="spellEnd"/>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 xml:space="preserve">Manutenção da Agência </w:t>
            </w:r>
            <w:proofErr w:type="spellStart"/>
            <w:r w:rsidRPr="003C0FEB">
              <w:rPr>
                <w:rFonts w:ascii="Times New Roman" w:hAnsi="Times New Roman" w:cs="Times New Roman"/>
                <w:sz w:val="24"/>
                <w:szCs w:val="24"/>
              </w:rPr>
              <w:t>Transfusional</w:t>
            </w:r>
            <w:proofErr w:type="spellEnd"/>
            <w:r w:rsidRPr="003C0FEB">
              <w:rPr>
                <w:rFonts w:ascii="Times New Roman" w:hAnsi="Times New Roman" w:cs="Times New Roman"/>
                <w:sz w:val="24"/>
                <w:szCs w:val="24"/>
              </w:rPr>
              <w:t xml:space="preserve">, Reagentes e Responsável Técnico. </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Farmacêutico</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Regularizar Alvará Sanitário, Indicar Responsável Técnico Inscrito no CRF/RS, Dispensação de Medicamentos e Materiais</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Farmácia</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Compra de Medicamentos Ambulatoriais, Bloco Cirúrgico, Urgência e Emergência</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Higienização</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Materiais de Limpeza em geral</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Sistemas de Computador, Portaria, Faturamento</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Instalação de Softwares para faturamento e gerenciamento de internações hospitalares (AIH’S), consultorias e manutenção dos programas IPÊ e SISHOP</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Impressoras Multifuncionais</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Aluguel de Impressoras</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Oxigênio</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Cargas de Oxigênio Medicinal</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Prestação de Serviços</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 xml:space="preserve">Desratização, </w:t>
            </w:r>
            <w:proofErr w:type="spellStart"/>
            <w:r w:rsidRPr="003C0FEB">
              <w:rPr>
                <w:rFonts w:ascii="Times New Roman" w:hAnsi="Times New Roman" w:cs="Times New Roman"/>
                <w:sz w:val="24"/>
                <w:szCs w:val="24"/>
              </w:rPr>
              <w:t>Detetização</w:t>
            </w:r>
            <w:proofErr w:type="spellEnd"/>
            <w:r w:rsidRPr="003C0FEB">
              <w:rPr>
                <w:rFonts w:ascii="Times New Roman" w:hAnsi="Times New Roman" w:cs="Times New Roman"/>
                <w:sz w:val="24"/>
                <w:szCs w:val="24"/>
              </w:rPr>
              <w:t>, Limpeza e Desinfecção de Reservatório de Água</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Prestação de Serviços</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 xml:space="preserve">Coleta de Lixo Séptico, Grupos A e </w:t>
            </w:r>
            <w:proofErr w:type="spellStart"/>
            <w:r w:rsidRPr="003C0FEB">
              <w:rPr>
                <w:rFonts w:ascii="Times New Roman" w:hAnsi="Times New Roman" w:cs="Times New Roman"/>
                <w:sz w:val="24"/>
                <w:szCs w:val="24"/>
              </w:rPr>
              <w:t>E</w:t>
            </w:r>
            <w:proofErr w:type="spellEnd"/>
            <w:r w:rsidRPr="003C0FEB">
              <w:rPr>
                <w:rFonts w:ascii="Times New Roman" w:hAnsi="Times New Roman" w:cs="Times New Roman"/>
                <w:sz w:val="24"/>
                <w:szCs w:val="24"/>
              </w:rPr>
              <w:t>, Grupo B, Lâmpadas Fluorescentes, do Hospital. Coleta de Lixo Radioativo proveniente do Raio X.</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Prestação de Serviços Laboratoriais</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Exames Laboratoriais de Urgência e Emergência</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Prestação de Serviços</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Laudos Técnicos dos Equipamentos</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lastRenderedPageBreak/>
              <w:t>Esterilização</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 xml:space="preserve">Materiais necessários para esterilização de materiais esterilizáveis. (Bobina para esterilização, Controle Biológico, Fita Adesiva para autoclave, Saco Plástico para </w:t>
            </w:r>
            <w:proofErr w:type="spellStart"/>
            <w:r w:rsidRPr="003C0FEB">
              <w:rPr>
                <w:rFonts w:ascii="Times New Roman" w:hAnsi="Times New Roman" w:cs="Times New Roman"/>
                <w:sz w:val="24"/>
                <w:szCs w:val="24"/>
              </w:rPr>
              <w:t>autoclavação</w:t>
            </w:r>
            <w:proofErr w:type="spellEnd"/>
            <w:r w:rsidRPr="003C0FEB">
              <w:rPr>
                <w:rFonts w:ascii="Times New Roman" w:hAnsi="Times New Roman" w:cs="Times New Roman"/>
                <w:sz w:val="24"/>
                <w:szCs w:val="24"/>
              </w:rPr>
              <w:t>)</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Materiais Gráficos e Administrativos</w:t>
            </w:r>
          </w:p>
        </w:tc>
        <w:tc>
          <w:tcPr>
            <w:tcW w:w="5549" w:type="dxa"/>
            <w:tcBorders>
              <w:top w:val="single" w:sz="4" w:space="0" w:color="auto"/>
              <w:left w:val="single" w:sz="4" w:space="0" w:color="auto"/>
              <w:bottom w:val="single" w:sz="4" w:space="0" w:color="auto"/>
              <w:right w:val="single" w:sz="4" w:space="0" w:color="auto"/>
            </w:tcBorders>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 xml:space="preserve">Materiais de Expediente, Material Gráfico </w:t>
            </w:r>
            <w:r w:rsidR="00F94ADA" w:rsidRPr="003C0FEB">
              <w:rPr>
                <w:rFonts w:ascii="Times New Roman" w:hAnsi="Times New Roman" w:cs="Times New Roman"/>
                <w:sz w:val="24"/>
                <w:szCs w:val="24"/>
              </w:rPr>
              <w:t>(receituário</w:t>
            </w:r>
            <w:r w:rsidRPr="003C0FEB">
              <w:rPr>
                <w:rFonts w:ascii="Times New Roman" w:hAnsi="Times New Roman" w:cs="Times New Roman"/>
                <w:sz w:val="24"/>
                <w:szCs w:val="24"/>
              </w:rPr>
              <w:t xml:space="preserve"> branco e controlado; SADT – Requisição de Exames; </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 xml:space="preserve">Despesas de </w:t>
            </w:r>
            <w:proofErr w:type="spellStart"/>
            <w:r w:rsidRPr="003C0FEB">
              <w:rPr>
                <w:rFonts w:ascii="Times New Roman" w:hAnsi="Times New Roman" w:cs="Times New Roman"/>
                <w:b/>
                <w:sz w:val="24"/>
                <w:szCs w:val="24"/>
              </w:rPr>
              <w:t>Àgua</w:t>
            </w:r>
            <w:proofErr w:type="spellEnd"/>
            <w:r w:rsidRPr="003C0FEB">
              <w:rPr>
                <w:rFonts w:ascii="Times New Roman" w:hAnsi="Times New Roman" w:cs="Times New Roman"/>
                <w:b/>
                <w:sz w:val="24"/>
                <w:szCs w:val="24"/>
              </w:rPr>
              <w:t>, Luz e Telefone</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622A5" w:rsidP="00E638C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Estas despesas correrão por conta da contratada.</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Reposição de Material de Uso Permanente</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Setores de Cozinha, Hotelaria, Bloco Cirúrgico, Ambulatório, Posto de Enfermagem e demais dependências do hospital.</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Plano de Prevenção Contra Incêndios e Manutenção de equipamentos</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Elaboração do Plano de Prevenção e Manutenção de Extintores.</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Vigilância Sanitária</w:t>
            </w:r>
          </w:p>
        </w:tc>
        <w:tc>
          <w:tcPr>
            <w:tcW w:w="5549" w:type="dxa"/>
            <w:tcBorders>
              <w:top w:val="single" w:sz="4" w:space="0" w:color="auto"/>
              <w:left w:val="single" w:sz="4" w:space="0" w:color="auto"/>
              <w:bottom w:val="single" w:sz="4" w:space="0" w:color="auto"/>
              <w:right w:val="single" w:sz="4" w:space="0" w:color="auto"/>
            </w:tcBorders>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Adequação caso solicitado por Órgãos Competentes de apontamentos em relatórios.</w:t>
            </w: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Manutenção</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 xml:space="preserve">Manutenção de Equipamentos hospitalares do Bloco cirúrgico, Sala de </w:t>
            </w:r>
            <w:proofErr w:type="spellStart"/>
            <w:r w:rsidRPr="003C0FEB">
              <w:rPr>
                <w:rFonts w:ascii="Times New Roman" w:hAnsi="Times New Roman" w:cs="Times New Roman"/>
                <w:sz w:val="24"/>
                <w:szCs w:val="24"/>
              </w:rPr>
              <w:t>Pré-Parto</w:t>
            </w:r>
            <w:proofErr w:type="spellEnd"/>
            <w:r w:rsidRPr="003C0FEB">
              <w:rPr>
                <w:rFonts w:ascii="Times New Roman" w:hAnsi="Times New Roman" w:cs="Times New Roman"/>
                <w:sz w:val="24"/>
                <w:szCs w:val="24"/>
              </w:rPr>
              <w:t>, Ambulatório, Sala de Ginecologia.</w:t>
            </w:r>
          </w:p>
          <w:p w:rsidR="006208F0" w:rsidRPr="003C0FEB" w:rsidRDefault="006208F0" w:rsidP="00E638CE">
            <w:pPr>
              <w:spacing w:line="360" w:lineRule="auto"/>
              <w:ind w:firstLine="709"/>
              <w:jc w:val="both"/>
              <w:rPr>
                <w:rFonts w:ascii="Times New Roman" w:hAnsi="Times New Roman" w:cs="Times New Roman"/>
                <w:sz w:val="24"/>
                <w:szCs w:val="24"/>
              </w:rPr>
            </w:pPr>
          </w:p>
        </w:tc>
      </w:tr>
      <w:tr w:rsidR="006208F0" w:rsidRPr="003B6573" w:rsidTr="00E638CE">
        <w:trPr>
          <w:jc w:val="center"/>
        </w:trPr>
        <w:tc>
          <w:tcPr>
            <w:tcW w:w="2885"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b/>
                <w:sz w:val="24"/>
                <w:szCs w:val="24"/>
              </w:rPr>
            </w:pPr>
            <w:r w:rsidRPr="003C0FEB">
              <w:rPr>
                <w:rFonts w:ascii="Times New Roman" w:hAnsi="Times New Roman" w:cs="Times New Roman"/>
                <w:b/>
                <w:sz w:val="24"/>
                <w:szCs w:val="24"/>
              </w:rPr>
              <w:t>Responsabilidade Técnica</w:t>
            </w:r>
          </w:p>
        </w:tc>
        <w:tc>
          <w:tcPr>
            <w:tcW w:w="5549" w:type="dxa"/>
            <w:tcBorders>
              <w:top w:val="single" w:sz="4" w:space="0" w:color="auto"/>
              <w:left w:val="single" w:sz="4" w:space="0" w:color="auto"/>
              <w:bottom w:val="single" w:sz="4" w:space="0" w:color="auto"/>
              <w:right w:val="single" w:sz="4" w:space="0" w:color="auto"/>
            </w:tcBorders>
            <w:hideMark/>
          </w:tcPr>
          <w:p w:rsidR="006208F0" w:rsidRPr="003C0FEB" w:rsidRDefault="006208F0" w:rsidP="00E638CE">
            <w:pPr>
              <w:spacing w:line="360" w:lineRule="auto"/>
              <w:ind w:firstLine="709"/>
              <w:jc w:val="both"/>
              <w:rPr>
                <w:rFonts w:ascii="Times New Roman" w:hAnsi="Times New Roman" w:cs="Times New Roman"/>
                <w:sz w:val="24"/>
                <w:szCs w:val="24"/>
              </w:rPr>
            </w:pPr>
            <w:r w:rsidRPr="003C0FEB">
              <w:rPr>
                <w:rFonts w:ascii="Times New Roman" w:hAnsi="Times New Roman" w:cs="Times New Roman"/>
                <w:sz w:val="24"/>
                <w:szCs w:val="24"/>
              </w:rPr>
              <w:t>Disponibilização de Responsável Técnico: Área Médica, Área de Enfermagem, Área de Nutrição, Área Administrativa, Técnico Radiologista.</w:t>
            </w:r>
          </w:p>
        </w:tc>
      </w:tr>
    </w:tbl>
    <w:p w:rsidR="006208F0" w:rsidRDefault="006208F0" w:rsidP="006208F0">
      <w:pPr>
        <w:pStyle w:val="PargrafodaLista"/>
        <w:spacing w:line="360" w:lineRule="auto"/>
        <w:ind w:left="2124"/>
        <w:rPr>
          <w:rFonts w:ascii="Times New Roman" w:hAnsi="Times New Roman" w:cs="Times New Roman"/>
          <w:sz w:val="24"/>
          <w:szCs w:val="24"/>
        </w:rPr>
      </w:pPr>
    </w:p>
    <w:p w:rsidR="006208F0" w:rsidRPr="00974C54" w:rsidRDefault="006208F0" w:rsidP="00974C54">
      <w:pPr>
        <w:pStyle w:val="PargrafodaLista"/>
        <w:numPr>
          <w:ilvl w:val="0"/>
          <w:numId w:val="8"/>
        </w:numPr>
        <w:spacing w:line="360" w:lineRule="auto"/>
        <w:rPr>
          <w:rFonts w:ascii="Times New Roman" w:hAnsi="Times New Roman" w:cs="Times New Roman"/>
          <w:sz w:val="24"/>
          <w:szCs w:val="24"/>
        </w:rPr>
      </w:pPr>
      <w:r w:rsidRPr="00974C54">
        <w:rPr>
          <w:rFonts w:ascii="Times New Roman" w:hAnsi="Times New Roman" w:cs="Times New Roman"/>
          <w:sz w:val="24"/>
          <w:szCs w:val="24"/>
        </w:rPr>
        <w:t xml:space="preserve"> Quadro Funcional de responsabilidade da contratada: </w:t>
      </w:r>
    </w:p>
    <w:p w:rsidR="006208F0" w:rsidRPr="003B6573" w:rsidRDefault="006208F0" w:rsidP="006208F0">
      <w:pPr>
        <w:pStyle w:val="PargrafodaLista"/>
        <w:numPr>
          <w:ilvl w:val="0"/>
          <w:numId w:val="9"/>
        </w:numPr>
        <w:spacing w:line="360" w:lineRule="auto"/>
        <w:ind w:left="1701" w:firstLine="0"/>
        <w:rPr>
          <w:rFonts w:ascii="Times New Roman" w:hAnsi="Times New Roman" w:cs="Times New Roman"/>
          <w:sz w:val="24"/>
          <w:szCs w:val="24"/>
        </w:rPr>
      </w:pPr>
      <w:r w:rsidRPr="003B6573">
        <w:rPr>
          <w:rFonts w:ascii="Times New Roman" w:hAnsi="Times New Roman" w:cs="Times New Roman"/>
          <w:sz w:val="24"/>
          <w:szCs w:val="24"/>
        </w:rPr>
        <w:t>04 (quatro) Enfermeiro – Com carga horária de 30hs</w:t>
      </w:r>
    </w:p>
    <w:p w:rsidR="006208F0" w:rsidRDefault="006208F0" w:rsidP="006208F0">
      <w:pPr>
        <w:pStyle w:val="PargrafodaLista"/>
        <w:numPr>
          <w:ilvl w:val="0"/>
          <w:numId w:val="9"/>
        </w:numPr>
        <w:spacing w:line="360" w:lineRule="auto"/>
        <w:ind w:left="1701" w:firstLine="0"/>
        <w:rPr>
          <w:rFonts w:ascii="Times New Roman" w:hAnsi="Times New Roman" w:cs="Times New Roman"/>
          <w:sz w:val="24"/>
          <w:szCs w:val="24"/>
        </w:rPr>
      </w:pPr>
      <w:r w:rsidRPr="003B6573">
        <w:rPr>
          <w:rFonts w:ascii="Times New Roman" w:hAnsi="Times New Roman" w:cs="Times New Roman"/>
          <w:sz w:val="24"/>
          <w:szCs w:val="24"/>
        </w:rPr>
        <w:t xml:space="preserve">06 (seis) Técnicos de Enfermagem </w:t>
      </w:r>
    </w:p>
    <w:p w:rsidR="006208F0" w:rsidRPr="003B6573" w:rsidRDefault="006208F0" w:rsidP="006208F0">
      <w:pPr>
        <w:pStyle w:val="PargrafodaLista"/>
        <w:numPr>
          <w:ilvl w:val="0"/>
          <w:numId w:val="9"/>
        </w:numPr>
        <w:spacing w:line="360" w:lineRule="auto"/>
        <w:ind w:left="1701" w:firstLine="0"/>
        <w:rPr>
          <w:rFonts w:ascii="Times New Roman" w:hAnsi="Times New Roman" w:cs="Times New Roman"/>
          <w:sz w:val="24"/>
          <w:szCs w:val="24"/>
        </w:rPr>
      </w:pPr>
      <w:r>
        <w:rPr>
          <w:rFonts w:ascii="Times New Roman" w:hAnsi="Times New Roman" w:cs="Times New Roman"/>
          <w:sz w:val="24"/>
          <w:szCs w:val="24"/>
        </w:rPr>
        <w:t>01 (um) Médico cirurgião geral (rotineiro)</w:t>
      </w:r>
    </w:p>
    <w:p w:rsidR="006208F0" w:rsidRPr="003B6573" w:rsidRDefault="006208F0" w:rsidP="006208F0">
      <w:pPr>
        <w:pStyle w:val="PargrafodaLista"/>
        <w:numPr>
          <w:ilvl w:val="0"/>
          <w:numId w:val="9"/>
        </w:numPr>
        <w:spacing w:line="360" w:lineRule="auto"/>
        <w:ind w:left="1701" w:firstLine="0"/>
        <w:rPr>
          <w:rFonts w:ascii="Times New Roman" w:hAnsi="Times New Roman" w:cs="Times New Roman"/>
          <w:sz w:val="24"/>
          <w:szCs w:val="24"/>
        </w:rPr>
      </w:pPr>
      <w:r w:rsidRPr="003B6573">
        <w:rPr>
          <w:rFonts w:ascii="Times New Roman" w:hAnsi="Times New Roman" w:cs="Times New Roman"/>
          <w:sz w:val="24"/>
          <w:szCs w:val="24"/>
        </w:rPr>
        <w:t>02 (dois) Cozinheiros</w:t>
      </w:r>
    </w:p>
    <w:p w:rsidR="006208F0" w:rsidRPr="003B6573" w:rsidRDefault="006208F0" w:rsidP="006208F0">
      <w:pPr>
        <w:pStyle w:val="PargrafodaLista"/>
        <w:numPr>
          <w:ilvl w:val="0"/>
          <w:numId w:val="9"/>
        </w:numPr>
        <w:spacing w:line="360" w:lineRule="auto"/>
        <w:ind w:left="1701" w:firstLine="0"/>
        <w:rPr>
          <w:rFonts w:ascii="Times New Roman" w:hAnsi="Times New Roman" w:cs="Times New Roman"/>
          <w:sz w:val="24"/>
          <w:szCs w:val="24"/>
        </w:rPr>
      </w:pPr>
      <w:r w:rsidRPr="003B6573">
        <w:rPr>
          <w:rFonts w:ascii="Times New Roman" w:hAnsi="Times New Roman" w:cs="Times New Roman"/>
          <w:sz w:val="24"/>
          <w:szCs w:val="24"/>
        </w:rPr>
        <w:t>04 (quatro) Copeiros</w:t>
      </w:r>
    </w:p>
    <w:p w:rsidR="006208F0" w:rsidRPr="003B6573" w:rsidRDefault="006208F0" w:rsidP="006208F0">
      <w:pPr>
        <w:pStyle w:val="PargrafodaLista"/>
        <w:numPr>
          <w:ilvl w:val="0"/>
          <w:numId w:val="9"/>
        </w:numPr>
        <w:spacing w:line="360" w:lineRule="auto"/>
        <w:ind w:left="1701" w:firstLine="0"/>
        <w:rPr>
          <w:rFonts w:ascii="Times New Roman" w:hAnsi="Times New Roman" w:cs="Times New Roman"/>
          <w:sz w:val="24"/>
          <w:szCs w:val="24"/>
        </w:rPr>
      </w:pPr>
      <w:r w:rsidRPr="003B6573">
        <w:rPr>
          <w:rFonts w:ascii="Times New Roman" w:hAnsi="Times New Roman" w:cs="Times New Roman"/>
          <w:sz w:val="24"/>
          <w:szCs w:val="24"/>
        </w:rPr>
        <w:t xml:space="preserve">06 (seis) Higienização - </w:t>
      </w:r>
    </w:p>
    <w:p w:rsidR="006208F0" w:rsidRPr="003B6573" w:rsidRDefault="006208F0" w:rsidP="006208F0">
      <w:pPr>
        <w:pStyle w:val="PargrafodaLista"/>
        <w:numPr>
          <w:ilvl w:val="0"/>
          <w:numId w:val="9"/>
        </w:numPr>
        <w:spacing w:line="360" w:lineRule="auto"/>
        <w:ind w:left="1701" w:firstLine="0"/>
        <w:rPr>
          <w:rFonts w:ascii="Times New Roman" w:hAnsi="Times New Roman" w:cs="Times New Roman"/>
          <w:sz w:val="24"/>
          <w:szCs w:val="24"/>
        </w:rPr>
      </w:pPr>
      <w:r w:rsidRPr="003B6573">
        <w:rPr>
          <w:rFonts w:ascii="Times New Roman" w:hAnsi="Times New Roman" w:cs="Times New Roman"/>
          <w:sz w:val="24"/>
          <w:szCs w:val="24"/>
        </w:rPr>
        <w:lastRenderedPageBreak/>
        <w:t>02 (dois) Técnicos de Raio X – Com carga horária de 20hs</w:t>
      </w:r>
    </w:p>
    <w:p w:rsidR="006208F0" w:rsidRPr="003B6573" w:rsidRDefault="006208F0" w:rsidP="006208F0">
      <w:pPr>
        <w:pStyle w:val="PargrafodaLista"/>
        <w:numPr>
          <w:ilvl w:val="0"/>
          <w:numId w:val="9"/>
        </w:numPr>
        <w:spacing w:line="360" w:lineRule="auto"/>
        <w:ind w:left="1701" w:firstLine="0"/>
        <w:rPr>
          <w:rFonts w:ascii="Times New Roman" w:hAnsi="Times New Roman" w:cs="Times New Roman"/>
          <w:sz w:val="24"/>
          <w:szCs w:val="24"/>
        </w:rPr>
      </w:pPr>
      <w:r>
        <w:rPr>
          <w:rFonts w:ascii="Times New Roman" w:hAnsi="Times New Roman" w:cs="Times New Roman"/>
          <w:sz w:val="24"/>
          <w:szCs w:val="24"/>
        </w:rPr>
        <w:t>02 (</w:t>
      </w:r>
      <w:r w:rsidRPr="003B6573">
        <w:rPr>
          <w:rFonts w:ascii="Times New Roman" w:hAnsi="Times New Roman" w:cs="Times New Roman"/>
          <w:sz w:val="24"/>
          <w:szCs w:val="24"/>
        </w:rPr>
        <w:t xml:space="preserve">dois) Auxiliares Administrativo </w:t>
      </w:r>
    </w:p>
    <w:p w:rsidR="006208F0" w:rsidRPr="003B6573" w:rsidRDefault="006208F0" w:rsidP="006208F0">
      <w:pPr>
        <w:pStyle w:val="PargrafodaLista"/>
        <w:numPr>
          <w:ilvl w:val="0"/>
          <w:numId w:val="9"/>
        </w:numPr>
        <w:spacing w:line="360" w:lineRule="auto"/>
        <w:ind w:left="1701" w:firstLine="0"/>
        <w:rPr>
          <w:rFonts w:ascii="Times New Roman" w:hAnsi="Times New Roman" w:cs="Times New Roman"/>
          <w:sz w:val="24"/>
          <w:szCs w:val="24"/>
        </w:rPr>
      </w:pPr>
      <w:r>
        <w:rPr>
          <w:rFonts w:ascii="Times New Roman" w:hAnsi="Times New Roman" w:cs="Times New Roman"/>
          <w:sz w:val="24"/>
          <w:szCs w:val="24"/>
        </w:rPr>
        <w:t>01 (um</w:t>
      </w:r>
      <w:r w:rsidRPr="003B6573">
        <w:rPr>
          <w:rFonts w:ascii="Times New Roman" w:hAnsi="Times New Roman" w:cs="Times New Roman"/>
          <w:sz w:val="24"/>
          <w:szCs w:val="24"/>
        </w:rPr>
        <w:t xml:space="preserve">) Auxiliar Administrativo para Portaria e Recepção </w:t>
      </w:r>
    </w:p>
    <w:p w:rsidR="006208F0" w:rsidRPr="003B6573" w:rsidRDefault="006208F0" w:rsidP="006208F0">
      <w:pPr>
        <w:pStyle w:val="PargrafodaLista"/>
        <w:numPr>
          <w:ilvl w:val="0"/>
          <w:numId w:val="9"/>
        </w:numPr>
        <w:spacing w:line="360" w:lineRule="auto"/>
        <w:ind w:left="1701" w:firstLine="0"/>
        <w:rPr>
          <w:rFonts w:ascii="Times New Roman" w:hAnsi="Times New Roman" w:cs="Times New Roman"/>
          <w:sz w:val="24"/>
          <w:szCs w:val="24"/>
        </w:rPr>
      </w:pPr>
      <w:r w:rsidRPr="003B6573">
        <w:rPr>
          <w:rFonts w:ascii="Times New Roman" w:hAnsi="Times New Roman" w:cs="Times New Roman"/>
          <w:sz w:val="24"/>
          <w:szCs w:val="24"/>
        </w:rPr>
        <w:t>01 (um) Nutricionista –Com carga horária de 20hs</w:t>
      </w:r>
    </w:p>
    <w:p w:rsidR="006208F0" w:rsidRPr="003B6573" w:rsidRDefault="006208F0" w:rsidP="006208F0">
      <w:pPr>
        <w:pStyle w:val="PargrafodaLista"/>
        <w:numPr>
          <w:ilvl w:val="0"/>
          <w:numId w:val="9"/>
        </w:numPr>
        <w:spacing w:line="360" w:lineRule="auto"/>
        <w:ind w:left="1701" w:firstLine="0"/>
        <w:rPr>
          <w:rFonts w:ascii="Times New Roman" w:hAnsi="Times New Roman" w:cs="Times New Roman"/>
          <w:sz w:val="24"/>
          <w:szCs w:val="24"/>
        </w:rPr>
      </w:pPr>
      <w:r w:rsidRPr="003B6573">
        <w:rPr>
          <w:rFonts w:ascii="Times New Roman" w:hAnsi="Times New Roman" w:cs="Times New Roman"/>
          <w:sz w:val="24"/>
          <w:szCs w:val="24"/>
        </w:rPr>
        <w:t>01 (um) Farmacêutico – Com carga horária de 20h</w:t>
      </w:r>
    </w:p>
    <w:p w:rsidR="006208F0" w:rsidRPr="003B6573" w:rsidRDefault="006208F0" w:rsidP="006208F0">
      <w:pPr>
        <w:pStyle w:val="PargrafodaLista"/>
        <w:numPr>
          <w:ilvl w:val="0"/>
          <w:numId w:val="9"/>
        </w:numPr>
        <w:spacing w:line="360" w:lineRule="auto"/>
        <w:ind w:left="1701" w:firstLine="0"/>
        <w:rPr>
          <w:rFonts w:ascii="Times New Roman" w:hAnsi="Times New Roman" w:cs="Times New Roman"/>
          <w:sz w:val="24"/>
          <w:szCs w:val="24"/>
        </w:rPr>
      </w:pPr>
      <w:r w:rsidRPr="003B6573">
        <w:rPr>
          <w:rFonts w:ascii="Times New Roman" w:hAnsi="Times New Roman" w:cs="Times New Roman"/>
          <w:sz w:val="24"/>
          <w:szCs w:val="24"/>
        </w:rPr>
        <w:t>01 (um) Auxiliar de Farmácia – Com carga horária de 40h</w:t>
      </w:r>
    </w:p>
    <w:p w:rsidR="006208F0" w:rsidRDefault="006208F0" w:rsidP="006208F0">
      <w:pPr>
        <w:pStyle w:val="PargrafodaLista"/>
        <w:numPr>
          <w:ilvl w:val="0"/>
          <w:numId w:val="9"/>
        </w:numPr>
        <w:spacing w:line="360" w:lineRule="auto"/>
        <w:ind w:left="1701" w:firstLine="0"/>
        <w:rPr>
          <w:rFonts w:ascii="Times New Roman" w:hAnsi="Times New Roman" w:cs="Times New Roman"/>
          <w:sz w:val="24"/>
          <w:szCs w:val="24"/>
        </w:rPr>
      </w:pPr>
      <w:r w:rsidRPr="003B6573">
        <w:rPr>
          <w:rFonts w:ascii="Times New Roman" w:hAnsi="Times New Roman" w:cs="Times New Roman"/>
          <w:sz w:val="24"/>
          <w:szCs w:val="24"/>
        </w:rPr>
        <w:t>01 (um) Serviços Gerais</w:t>
      </w:r>
    </w:p>
    <w:p w:rsidR="00384739" w:rsidRPr="003B6573" w:rsidRDefault="00384739" w:rsidP="007C7518">
      <w:pPr>
        <w:pStyle w:val="PargrafodaLista"/>
        <w:spacing w:line="360" w:lineRule="auto"/>
        <w:ind w:left="1701"/>
        <w:rPr>
          <w:rFonts w:ascii="Times New Roman" w:hAnsi="Times New Roman" w:cs="Times New Roman"/>
          <w:sz w:val="24"/>
          <w:szCs w:val="24"/>
        </w:rPr>
      </w:pPr>
    </w:p>
    <w:p w:rsidR="00990B47" w:rsidRPr="003C0FEB" w:rsidRDefault="00990B47" w:rsidP="003C0FEB">
      <w:pPr>
        <w:spacing w:line="360" w:lineRule="auto"/>
        <w:ind w:firstLine="709"/>
        <w:jc w:val="both"/>
        <w:rPr>
          <w:rFonts w:ascii="Times New Roman" w:hAnsi="Times New Roman" w:cs="Times New Roman"/>
          <w:b/>
          <w:color w:val="333333"/>
          <w:sz w:val="24"/>
          <w:szCs w:val="24"/>
        </w:rPr>
      </w:pPr>
      <w:r w:rsidRPr="003C0FEB">
        <w:rPr>
          <w:rFonts w:ascii="Times New Roman" w:hAnsi="Times New Roman" w:cs="Times New Roman"/>
          <w:b/>
          <w:color w:val="333333"/>
          <w:sz w:val="24"/>
          <w:szCs w:val="24"/>
        </w:rPr>
        <w:t xml:space="preserve">OUTRAS OBRIGAÇÕES DA CONTRATADA: </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Se responsabiliza pelas despesas com materiais, equipamentos, utensílios mobiliários, medicamentos, recursos humanos, impostos, taxas, emolumentos, cópias, transporte, alimentação, licenças e tudo o mais que se fizer necessário à perfeita execução do objeto licitado, e ao cumprimento das exigências contratuais;</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Prestar serviços hospitalares durante 24 horas diárias, e executa-los atendendo taxativamente e rigorosamente as necessidades da Secretaria Municipal de Saúde e dos usuários do Sistema Único de Saúde, observando em toda a respectiva extensão, as disposições legais aplicáveis a espécie, as normas do ministério da saúde, e as diretrizes e preceitos, emergentes da ANVISA;</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 xml:space="preserve">Prestar serviço de pronto atendimento de urgência e emergência, 24 horas, a serem prestados por no mínimo um médico clinico-geral (medicina interna ou </w:t>
      </w:r>
      <w:proofErr w:type="spellStart"/>
      <w:r w:rsidRPr="003C0FEB">
        <w:rPr>
          <w:rFonts w:ascii="Times New Roman" w:hAnsi="Times New Roman" w:cs="Times New Roman"/>
          <w:color w:val="333333"/>
          <w:sz w:val="24"/>
          <w:szCs w:val="24"/>
        </w:rPr>
        <w:t>intensivista</w:t>
      </w:r>
      <w:proofErr w:type="spellEnd"/>
      <w:r w:rsidRPr="003C0FEB">
        <w:rPr>
          <w:rFonts w:ascii="Times New Roman" w:hAnsi="Times New Roman" w:cs="Times New Roman"/>
          <w:color w:val="333333"/>
          <w:sz w:val="24"/>
          <w:szCs w:val="24"/>
        </w:rPr>
        <w:t>) e equipe de enfermagem;</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Os serviços médicos serão executados em regime de plantão, devendo executa-los atendendo taxativa e rigorosamente, as necessidades da Secretaria Municipal de Saúde, observando em toda a respectiva extensão, as disposições legais aplicáveis à espécie, as normas do Ministério da Saúde;</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Disponibilizar de imediato para os usuários do SUS, nas dependências hospitalares do município, na área clínica geral adulto e pediatria.</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 xml:space="preserve">Garantir e fornecer, para os pacientes usuários do SUS, tudo o que aos mesmos for necessário, como exemplificativamente o encaminhamento aos serviços complementares de Diagnose e Terapia necessários ao tratamento que está sendo ofertado ao paciente, no limite dos serviços contidos no CNES – </w:t>
      </w:r>
      <w:r w:rsidRPr="003C0FEB">
        <w:rPr>
          <w:rFonts w:ascii="Times New Roman" w:hAnsi="Times New Roman" w:cs="Times New Roman"/>
          <w:color w:val="333333"/>
          <w:sz w:val="24"/>
          <w:szCs w:val="24"/>
        </w:rPr>
        <w:lastRenderedPageBreak/>
        <w:t xml:space="preserve">Cadastro Nacional de Estabelecimentos de Saúde, ou sem maior quantidade, no limite da </w:t>
      </w:r>
      <w:proofErr w:type="spellStart"/>
      <w:r w:rsidRPr="003C0FEB">
        <w:rPr>
          <w:rFonts w:ascii="Times New Roman" w:hAnsi="Times New Roman" w:cs="Times New Roman"/>
          <w:color w:val="333333"/>
          <w:sz w:val="24"/>
          <w:szCs w:val="24"/>
        </w:rPr>
        <w:t>contratualização</w:t>
      </w:r>
      <w:proofErr w:type="spellEnd"/>
      <w:r w:rsidRPr="003C0FEB">
        <w:rPr>
          <w:rFonts w:ascii="Times New Roman" w:hAnsi="Times New Roman" w:cs="Times New Roman"/>
          <w:color w:val="333333"/>
          <w:sz w:val="24"/>
          <w:szCs w:val="24"/>
        </w:rPr>
        <w:t xml:space="preserve"> com o SUS, roupa hospitalar, alimentação, inclusive enteral e parental, com observância das dietas prescritas, medicamentos, sangue, hemoderivados, etc. </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 xml:space="preserve">Garantir aos usuários do SUS internados: </w:t>
      </w:r>
    </w:p>
    <w:p w:rsidR="00990B47" w:rsidRPr="003C0FEB" w:rsidRDefault="00990B47" w:rsidP="003C0FEB">
      <w:pPr>
        <w:pStyle w:val="PargrafodaLista"/>
        <w:numPr>
          <w:ilvl w:val="0"/>
          <w:numId w:val="4"/>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Visitação por no mínimo duas horas diárias, em havendo permissão médica;</w:t>
      </w:r>
    </w:p>
    <w:p w:rsidR="00990B47" w:rsidRPr="003C0FEB" w:rsidRDefault="00990B47" w:rsidP="003C0FEB">
      <w:pPr>
        <w:pStyle w:val="PargrafodaLista"/>
        <w:numPr>
          <w:ilvl w:val="0"/>
          <w:numId w:val="4"/>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Esclarecimento quanto aos seus direitos como usuários do SUS;</w:t>
      </w:r>
    </w:p>
    <w:p w:rsidR="00990B47" w:rsidRPr="003C0FEB" w:rsidRDefault="00990B47" w:rsidP="003C0FEB">
      <w:pPr>
        <w:pStyle w:val="PargrafodaLista"/>
        <w:numPr>
          <w:ilvl w:val="0"/>
          <w:numId w:val="4"/>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Respeito as respectivas decisões de consentir ou recusar a prestação de algum serviço, salvo eminente risco de vida e após a devida orientação médica;</w:t>
      </w:r>
    </w:p>
    <w:p w:rsidR="00990B47" w:rsidRPr="003C0FEB" w:rsidRDefault="00990B47" w:rsidP="003C0FEB">
      <w:pPr>
        <w:pStyle w:val="PargrafodaLista"/>
        <w:numPr>
          <w:ilvl w:val="0"/>
          <w:numId w:val="4"/>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A confidencialidade dos dados e informações;</w:t>
      </w:r>
    </w:p>
    <w:p w:rsidR="00990B47" w:rsidRPr="003C0FEB" w:rsidRDefault="00990B47" w:rsidP="003C0FEB">
      <w:pPr>
        <w:pStyle w:val="PargrafodaLista"/>
        <w:numPr>
          <w:ilvl w:val="0"/>
          <w:numId w:val="4"/>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O fornecimento de relatório quanto ao atendimento prestado, procedimentos realizados, medicação ministrada e discriminação dos valores de cada despesa gerada pelo tratamento, em documento do qual conste a inscrição “Esta conta foi paga com recursos públicos provenientes de seus impostos e contribuições sociais”;</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Prestar serviço de assistência as gestantes e recém-nascidos, em consonância com as normas e diretrizes do SISPRENATAL, no que tange o fluxo e protocolos assistenciais;</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Substituir sempre que fundamentalmente requerido pelo município, o profissional cuja atuação, permanência ou comportamento for julgado prejudicialmente, inconveniente os insatisfatoriamente pelo município, para execução dos serviços;</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Submeter, à prévia e expressa aprovação do município, todos os materiais e equipamentos mobiliários e a mão de obra a ser utilizada na prestação de serviço;</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 xml:space="preserve">Submeter à previa e expressa aprovação do município, qualquer alteração no modo de prestação dos serviços, bem como a realização de convênio com outros municípios; </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lastRenderedPageBreak/>
        <w:t>Manter no mínimo em horário comercial, serviço de ouvidoria, com estrutura direcionada ao atendimento e encaminhamento das manifestações do usuário;</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Manter os respectivos empregados, quando na prestação dos serviços, portanto os equipamentos de segurança necessários, sóbrios e devidamente instruídos, para tratar educadamente os usuários do Sistema Único de Saúde SUS, e para não reivindicar dos mesmos qualquer pagamento, auxilio, donativo ou que valha, em razão dos serviços prestados;</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 xml:space="preserve">Submeter-se as orientações da Secretaria Municipal de </w:t>
      </w:r>
      <w:proofErr w:type="spellStart"/>
      <w:proofErr w:type="gramStart"/>
      <w:r w:rsidRPr="003C0FEB">
        <w:rPr>
          <w:rFonts w:ascii="Times New Roman" w:hAnsi="Times New Roman" w:cs="Times New Roman"/>
          <w:color w:val="333333"/>
          <w:sz w:val="24"/>
          <w:szCs w:val="24"/>
        </w:rPr>
        <w:t>Saúde,do</w:t>
      </w:r>
      <w:proofErr w:type="spellEnd"/>
      <w:proofErr w:type="gramEnd"/>
      <w:r w:rsidRPr="003C0FEB">
        <w:rPr>
          <w:rFonts w:ascii="Times New Roman" w:hAnsi="Times New Roman" w:cs="Times New Roman"/>
          <w:color w:val="333333"/>
          <w:sz w:val="24"/>
          <w:szCs w:val="24"/>
        </w:rPr>
        <w:t xml:space="preserve"> Ministério da Saúde e da ANVISA, bem como a quaisquer normativos aplicáveis ao caso, que venham a ser editadas, especialmente quanto ao fluxo de atendimento, sua comprovação, realização de exames, subsequentes, local de revisão das contas ambulatoriais e outros procedimentos necessários;</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 xml:space="preserve">Manter um diretor técnico na condução dos serviços a serem prestados, os quais possam oferecer todos os esclarecimentos, que forem solicitados sobre o serviços e tomar todas e quaisquer providencias que se façam necessárias ao adequado desenvolvimento dos mesmos. </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 xml:space="preserve">Obedecer as normas de segurança e higiene no trabalho e </w:t>
      </w:r>
      <w:proofErr w:type="spellStart"/>
      <w:r w:rsidRPr="003C0FEB">
        <w:rPr>
          <w:rFonts w:ascii="Times New Roman" w:hAnsi="Times New Roman" w:cs="Times New Roman"/>
          <w:color w:val="333333"/>
          <w:sz w:val="24"/>
          <w:szCs w:val="24"/>
        </w:rPr>
        <w:t>fornecer</w:t>
      </w:r>
      <w:proofErr w:type="spellEnd"/>
      <w:r w:rsidRPr="003C0FEB">
        <w:rPr>
          <w:rFonts w:ascii="Times New Roman" w:hAnsi="Times New Roman" w:cs="Times New Roman"/>
          <w:color w:val="333333"/>
          <w:sz w:val="24"/>
          <w:szCs w:val="24"/>
        </w:rPr>
        <w:t xml:space="preserve"> todo o equipamento de proteção individual – EPI, necessário ao pessoal nos serviços; </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Manter todas as instalações hospitalares em funcionamento e em perfeitas condições de utilização, com obediência estrita as normas de controle de infecções e os protocolos de lavanderia estabelecidos pelo Ministério da Saúde, pela ANVISA, próprios ou terceirizados;</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Garantir o acesso universal e igualitário dos usuários do SUS, aos serviços e atendimento com gratuidade, conforto, dignidade e respeito, inclusive pelos respectivos familiares;</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Informar, quando solicitado pela Secretaria Municipal de Saúde, o número de leitos hospitalares disponíveis;</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Garantir a Secretaria Municipal de Saúde e ao Conselho Municipal de Saúde, o exercício de seus poderes de fiscalização;</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Cumprir as diretrizes da Política Nacional de Humanização – PNH.</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 xml:space="preserve">Garantir que: </w:t>
      </w:r>
    </w:p>
    <w:p w:rsidR="00990B47" w:rsidRPr="003C0FEB" w:rsidRDefault="00990B47" w:rsidP="003C0FEB">
      <w:pPr>
        <w:pStyle w:val="PargrafodaLista"/>
        <w:numPr>
          <w:ilvl w:val="0"/>
          <w:numId w:val="5"/>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lastRenderedPageBreak/>
        <w:t>Sejam cadastrados todos os usuários do SUS que busquem os serviços e sejam mantidas sempre atualizadas as respectivas fichas de atendimento/prontuários de sorte a permitir regular acompanhamento, controle e supervisão dos serviços;</w:t>
      </w:r>
    </w:p>
    <w:p w:rsidR="00990B47" w:rsidRPr="003C0FEB" w:rsidRDefault="00990B47" w:rsidP="003C0FEB">
      <w:pPr>
        <w:pStyle w:val="PargrafodaLista"/>
        <w:numPr>
          <w:ilvl w:val="0"/>
          <w:numId w:val="5"/>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Sejam conservados, pelo lapso temporal mínimo de 20 anos, os cadastros e fichas de atendimento/prontuários dos usuários do SUS;</w:t>
      </w:r>
    </w:p>
    <w:p w:rsidR="00990B47" w:rsidRPr="003C0FEB" w:rsidRDefault="00990B47" w:rsidP="003C0FEB">
      <w:pPr>
        <w:pStyle w:val="PargrafodaLista"/>
        <w:numPr>
          <w:ilvl w:val="0"/>
          <w:numId w:val="5"/>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Os usuários do SUS jamais sejam utilizados para qualquer fim experimental;</w:t>
      </w:r>
    </w:p>
    <w:p w:rsidR="00990B47" w:rsidRPr="003C0FEB" w:rsidRDefault="00990B47" w:rsidP="003C0FEB">
      <w:pPr>
        <w:pStyle w:val="PargrafodaLista"/>
        <w:numPr>
          <w:ilvl w:val="0"/>
          <w:numId w:val="5"/>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Haja local adequado, em perfeitas condições de higiene, para que os usuários dos serviços possam aguardar o respectivo atendimento sentados, tendo sanitário e água potável a disposição;</w:t>
      </w:r>
    </w:p>
    <w:p w:rsidR="00990B47" w:rsidRPr="003C0FEB" w:rsidRDefault="00990B47" w:rsidP="003C0FEB">
      <w:pPr>
        <w:pStyle w:val="PargrafodaLista"/>
        <w:numPr>
          <w:ilvl w:val="0"/>
          <w:numId w:val="5"/>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Sejam tomadas medidas para redução das filas e do tempo de espera para o atendimento;</w:t>
      </w:r>
    </w:p>
    <w:p w:rsidR="00990B47" w:rsidRPr="003C0FEB" w:rsidRDefault="00990B47" w:rsidP="003C0FEB">
      <w:pPr>
        <w:pStyle w:val="PargrafodaLista"/>
        <w:numPr>
          <w:ilvl w:val="0"/>
          <w:numId w:val="5"/>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Seja divulgada, nas dependências hospitalares de acesso público, a relação dos profissionais que prestam serviço no local;</w:t>
      </w:r>
    </w:p>
    <w:p w:rsidR="00990B47" w:rsidRPr="003C0FEB" w:rsidRDefault="00990B47" w:rsidP="003C0FEB">
      <w:pPr>
        <w:pStyle w:val="PargrafodaLista"/>
        <w:numPr>
          <w:ilvl w:val="0"/>
          <w:numId w:val="5"/>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Possa haver acompanhamento dos usuários do SUS para uma pessoa (familiar, amigo, profissional da saúde), durante a prestação dos serviços no local;</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Nas internações em enfermarias, de pessoas com até 18 anos, e com mais de 60 anos, assegurar a presença de acompanhante em tempo integral;</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Reconhecer e acatar a prerrogativa de Controle Avaliação e Auditoria, nos termos da legislação vigente, pelos órgãos do SUS e pela Secretaria Municipal de Saúde;</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Informar ao Município toda e qualquer alteração do respectivo ato constitutivo, para fins de atualização do Cadastro Nacional de Estabelecimentos de Saúde – CNES;</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Informar imediatamente, e por escrito ao município, a alteração Direção Técnica responsável pelos serviços, o qual poderá, caso tenha justificados motivos, solicitar a CONTRATADA a reconsideração desta decisão;</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 xml:space="preserve">Manter em pleno funcionamento, a Comissão de Controle de Infecção Hospitalar – CCIH, a Comissão de Analise de Óbitos, a Comissão de </w:t>
      </w:r>
      <w:r w:rsidRPr="003C0FEB">
        <w:rPr>
          <w:rFonts w:ascii="Times New Roman" w:hAnsi="Times New Roman" w:cs="Times New Roman"/>
          <w:color w:val="333333"/>
          <w:sz w:val="24"/>
          <w:szCs w:val="24"/>
        </w:rPr>
        <w:lastRenderedPageBreak/>
        <w:t>Revisão de Prontuários, Comissão de Ética Médica e outras comissões exigidas para a execução, dos serviços pelos órgão competentes;</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Manter o padrão de qualidade dos serviços prestados, instalações e atendimento profissional, entre outros de acordo com o que preconizam as normas do SUS;</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Submeter-se a avaliação do PROGRAMA NACIONAL DE AVALIAÇÃO DOS SERVIÇOS HOSPITALARES (PNASH);</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 xml:space="preserve">Providenciar, junto ao Estado do Rio Grande do Sul, na respectiva </w:t>
      </w:r>
      <w:proofErr w:type="spellStart"/>
      <w:r w:rsidRPr="003C0FEB">
        <w:rPr>
          <w:rFonts w:ascii="Times New Roman" w:hAnsi="Times New Roman" w:cs="Times New Roman"/>
          <w:color w:val="333333"/>
          <w:sz w:val="24"/>
          <w:szCs w:val="24"/>
        </w:rPr>
        <w:t>contratualização</w:t>
      </w:r>
      <w:proofErr w:type="spellEnd"/>
      <w:r w:rsidRPr="003C0FEB">
        <w:rPr>
          <w:rFonts w:ascii="Times New Roman" w:hAnsi="Times New Roman" w:cs="Times New Roman"/>
          <w:color w:val="333333"/>
          <w:sz w:val="24"/>
          <w:szCs w:val="24"/>
        </w:rPr>
        <w:t xml:space="preserve"> e renovação com o Sistema Único de Saúde, para prestação de serviços médicos hospitalares, definidos pelo menos, em conformidade com a capacidade instalada e a demanda existente no Município, e os quantitativos necessários de exames de baixa, média e alta complexidade e as demais questões envolvidas, </w:t>
      </w:r>
      <w:proofErr w:type="spellStart"/>
      <w:r w:rsidRPr="003C0FEB">
        <w:rPr>
          <w:rFonts w:ascii="Times New Roman" w:hAnsi="Times New Roman" w:cs="Times New Roman"/>
          <w:color w:val="333333"/>
          <w:sz w:val="24"/>
          <w:szCs w:val="24"/>
        </w:rPr>
        <w:t>v.g</w:t>
      </w:r>
      <w:proofErr w:type="spellEnd"/>
      <w:r w:rsidRPr="003C0FEB">
        <w:rPr>
          <w:rFonts w:ascii="Times New Roman" w:hAnsi="Times New Roman" w:cs="Times New Roman"/>
          <w:color w:val="333333"/>
          <w:sz w:val="24"/>
          <w:szCs w:val="24"/>
        </w:rPr>
        <w:t>, atenção à saúde, participação nas políticas prioritárias do SUS e o desenvolvimento profissional;</w:t>
      </w:r>
    </w:p>
    <w:p w:rsidR="00990B47" w:rsidRPr="003C0FEB" w:rsidRDefault="00990B47" w:rsidP="003C0FEB">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Utilizar o Sistema Cartão Nacional do SUS e prestar informações a Secretaria Municipal de Saúde, nos padrões definidos pelas normas e regulamentos instituídos pelo Ministério da Saúde;</w:t>
      </w:r>
    </w:p>
    <w:p w:rsidR="004661A2" w:rsidRDefault="00990B47" w:rsidP="008B108A">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sidRPr="003C0FEB">
        <w:rPr>
          <w:rFonts w:ascii="Times New Roman" w:hAnsi="Times New Roman" w:cs="Times New Roman"/>
          <w:color w:val="333333"/>
          <w:sz w:val="24"/>
          <w:szCs w:val="24"/>
        </w:rPr>
        <w:t>Responsabilizar-se pela busca de leitos do Sistema Único de Saúde – SUS, fora do Município, em havendo necessidade de transferência do paciente para hospital, com mais recursos técnicos, sejam em decorrência de emergência, ou não, de determinação profissional ou ordem judicial, caso este último que deverão, sempre ser acatadas as determinações constantes da mesma;</w:t>
      </w:r>
    </w:p>
    <w:p w:rsidR="008B108A" w:rsidRPr="008B108A" w:rsidRDefault="008B108A" w:rsidP="008B108A">
      <w:pPr>
        <w:pStyle w:val="PargrafodaLista"/>
        <w:numPr>
          <w:ilvl w:val="0"/>
          <w:numId w:val="3"/>
        </w:numPr>
        <w:spacing w:after="160" w:line="360" w:lineRule="auto"/>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rPr>
        <w:t>As internações do SUS devem ser realizadas em quartos do SUS;</w:t>
      </w:r>
    </w:p>
    <w:p w:rsidR="004661A2" w:rsidRPr="003C0FEB" w:rsidRDefault="004661A2" w:rsidP="003C0FEB">
      <w:pPr>
        <w:spacing w:line="360" w:lineRule="auto"/>
        <w:ind w:firstLine="709"/>
        <w:jc w:val="both"/>
        <w:rPr>
          <w:rFonts w:ascii="Times New Roman" w:hAnsi="Times New Roman" w:cs="Times New Roman"/>
          <w:sz w:val="24"/>
          <w:szCs w:val="24"/>
        </w:rPr>
      </w:pPr>
    </w:p>
    <w:p w:rsidR="004661A2" w:rsidRPr="003C0FEB" w:rsidRDefault="004661A2" w:rsidP="003C0FEB">
      <w:pPr>
        <w:spacing w:line="360" w:lineRule="auto"/>
        <w:ind w:firstLine="709"/>
        <w:jc w:val="both"/>
        <w:rPr>
          <w:rFonts w:ascii="Times New Roman" w:hAnsi="Times New Roman" w:cs="Times New Roman"/>
          <w:sz w:val="24"/>
          <w:szCs w:val="24"/>
        </w:rPr>
      </w:pPr>
    </w:p>
    <w:sectPr w:rsidR="004661A2" w:rsidRPr="003C0F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395"/>
    <w:multiLevelType w:val="hybridMultilevel"/>
    <w:tmpl w:val="6DDC2A3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6706B43"/>
    <w:multiLevelType w:val="hybridMultilevel"/>
    <w:tmpl w:val="848ECFCE"/>
    <w:lvl w:ilvl="0" w:tplc="04160001">
      <w:start w:val="1"/>
      <w:numFmt w:val="bullet"/>
      <w:lvlText w:val=""/>
      <w:lvlJc w:val="left"/>
      <w:pPr>
        <w:ind w:left="1788" w:hanging="360"/>
      </w:pPr>
      <w:rPr>
        <w:rFonts w:ascii="Symbol" w:hAnsi="Symbol" w:hint="default"/>
      </w:rPr>
    </w:lvl>
    <w:lvl w:ilvl="1" w:tplc="04160003">
      <w:start w:val="1"/>
      <w:numFmt w:val="bullet"/>
      <w:lvlText w:val="o"/>
      <w:lvlJc w:val="left"/>
      <w:pPr>
        <w:ind w:left="2508" w:hanging="360"/>
      </w:pPr>
      <w:rPr>
        <w:rFonts w:ascii="Courier New" w:hAnsi="Courier New" w:cs="Courier New" w:hint="default"/>
      </w:rPr>
    </w:lvl>
    <w:lvl w:ilvl="2" w:tplc="04160005">
      <w:start w:val="1"/>
      <w:numFmt w:val="bullet"/>
      <w:lvlText w:val=""/>
      <w:lvlJc w:val="left"/>
      <w:pPr>
        <w:ind w:left="3228" w:hanging="360"/>
      </w:pPr>
      <w:rPr>
        <w:rFonts w:ascii="Wingdings" w:hAnsi="Wingdings" w:hint="default"/>
      </w:rPr>
    </w:lvl>
    <w:lvl w:ilvl="3" w:tplc="04160001">
      <w:start w:val="1"/>
      <w:numFmt w:val="bullet"/>
      <w:lvlText w:val=""/>
      <w:lvlJc w:val="left"/>
      <w:pPr>
        <w:ind w:left="3948" w:hanging="360"/>
      </w:pPr>
      <w:rPr>
        <w:rFonts w:ascii="Symbol" w:hAnsi="Symbol" w:hint="default"/>
      </w:rPr>
    </w:lvl>
    <w:lvl w:ilvl="4" w:tplc="04160003">
      <w:start w:val="1"/>
      <w:numFmt w:val="bullet"/>
      <w:lvlText w:val="o"/>
      <w:lvlJc w:val="left"/>
      <w:pPr>
        <w:ind w:left="4668" w:hanging="360"/>
      </w:pPr>
      <w:rPr>
        <w:rFonts w:ascii="Courier New" w:hAnsi="Courier New" w:cs="Courier New" w:hint="default"/>
      </w:rPr>
    </w:lvl>
    <w:lvl w:ilvl="5" w:tplc="04160005">
      <w:start w:val="1"/>
      <w:numFmt w:val="bullet"/>
      <w:lvlText w:val=""/>
      <w:lvlJc w:val="left"/>
      <w:pPr>
        <w:ind w:left="5388" w:hanging="360"/>
      </w:pPr>
      <w:rPr>
        <w:rFonts w:ascii="Wingdings" w:hAnsi="Wingdings" w:hint="default"/>
      </w:rPr>
    </w:lvl>
    <w:lvl w:ilvl="6" w:tplc="04160001">
      <w:start w:val="1"/>
      <w:numFmt w:val="bullet"/>
      <w:lvlText w:val=""/>
      <w:lvlJc w:val="left"/>
      <w:pPr>
        <w:ind w:left="6108" w:hanging="360"/>
      </w:pPr>
      <w:rPr>
        <w:rFonts w:ascii="Symbol" w:hAnsi="Symbol" w:hint="default"/>
      </w:rPr>
    </w:lvl>
    <w:lvl w:ilvl="7" w:tplc="04160003">
      <w:start w:val="1"/>
      <w:numFmt w:val="bullet"/>
      <w:lvlText w:val="o"/>
      <w:lvlJc w:val="left"/>
      <w:pPr>
        <w:ind w:left="6828" w:hanging="360"/>
      </w:pPr>
      <w:rPr>
        <w:rFonts w:ascii="Courier New" w:hAnsi="Courier New" w:cs="Courier New" w:hint="default"/>
      </w:rPr>
    </w:lvl>
    <w:lvl w:ilvl="8" w:tplc="04160005">
      <w:start w:val="1"/>
      <w:numFmt w:val="bullet"/>
      <w:lvlText w:val=""/>
      <w:lvlJc w:val="left"/>
      <w:pPr>
        <w:ind w:left="7548" w:hanging="360"/>
      </w:pPr>
      <w:rPr>
        <w:rFonts w:ascii="Wingdings" w:hAnsi="Wingdings" w:hint="default"/>
      </w:rPr>
    </w:lvl>
  </w:abstractNum>
  <w:abstractNum w:abstractNumId="2">
    <w:nsid w:val="1AF2786F"/>
    <w:multiLevelType w:val="hybridMultilevel"/>
    <w:tmpl w:val="2DB6EE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D634F04"/>
    <w:multiLevelType w:val="hybridMultilevel"/>
    <w:tmpl w:val="42C0225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
    <w:nsid w:val="707913A0"/>
    <w:multiLevelType w:val="hybridMultilevel"/>
    <w:tmpl w:val="40F0C6AE"/>
    <w:lvl w:ilvl="0" w:tplc="0416000F">
      <w:start w:val="1"/>
      <w:numFmt w:val="decimal"/>
      <w:lvlText w:val="%1."/>
      <w:lvlJc w:val="left"/>
      <w:pPr>
        <w:ind w:left="780" w:hanging="360"/>
      </w:pPr>
      <w:rPr>
        <w:rFont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
    <w:nsid w:val="72A734E5"/>
    <w:multiLevelType w:val="hybridMultilevel"/>
    <w:tmpl w:val="4724866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nsid w:val="7CAA697A"/>
    <w:multiLevelType w:val="hybridMultilevel"/>
    <w:tmpl w:val="981263FE"/>
    <w:lvl w:ilvl="0" w:tplc="04160001">
      <w:start w:val="1"/>
      <w:numFmt w:val="bullet"/>
      <w:lvlText w:val=""/>
      <w:lvlJc w:val="left"/>
      <w:pPr>
        <w:ind w:left="1788" w:hanging="360"/>
      </w:pPr>
      <w:rPr>
        <w:rFonts w:ascii="Symbol" w:hAnsi="Symbol" w:hint="default"/>
      </w:rPr>
    </w:lvl>
    <w:lvl w:ilvl="1" w:tplc="04160003">
      <w:start w:val="1"/>
      <w:numFmt w:val="bullet"/>
      <w:lvlText w:val="o"/>
      <w:lvlJc w:val="left"/>
      <w:pPr>
        <w:ind w:left="2508" w:hanging="360"/>
      </w:pPr>
      <w:rPr>
        <w:rFonts w:ascii="Courier New" w:hAnsi="Courier New" w:cs="Courier New" w:hint="default"/>
      </w:rPr>
    </w:lvl>
    <w:lvl w:ilvl="2" w:tplc="04160005">
      <w:start w:val="1"/>
      <w:numFmt w:val="bullet"/>
      <w:lvlText w:val=""/>
      <w:lvlJc w:val="left"/>
      <w:pPr>
        <w:ind w:left="3228" w:hanging="360"/>
      </w:pPr>
      <w:rPr>
        <w:rFonts w:ascii="Wingdings" w:hAnsi="Wingdings" w:hint="default"/>
      </w:rPr>
    </w:lvl>
    <w:lvl w:ilvl="3" w:tplc="04160001">
      <w:start w:val="1"/>
      <w:numFmt w:val="bullet"/>
      <w:lvlText w:val=""/>
      <w:lvlJc w:val="left"/>
      <w:pPr>
        <w:ind w:left="3948" w:hanging="360"/>
      </w:pPr>
      <w:rPr>
        <w:rFonts w:ascii="Symbol" w:hAnsi="Symbol" w:hint="default"/>
      </w:rPr>
    </w:lvl>
    <w:lvl w:ilvl="4" w:tplc="04160003">
      <w:start w:val="1"/>
      <w:numFmt w:val="bullet"/>
      <w:lvlText w:val="o"/>
      <w:lvlJc w:val="left"/>
      <w:pPr>
        <w:ind w:left="4668" w:hanging="360"/>
      </w:pPr>
      <w:rPr>
        <w:rFonts w:ascii="Courier New" w:hAnsi="Courier New" w:cs="Courier New" w:hint="default"/>
      </w:rPr>
    </w:lvl>
    <w:lvl w:ilvl="5" w:tplc="04160005">
      <w:start w:val="1"/>
      <w:numFmt w:val="bullet"/>
      <w:lvlText w:val=""/>
      <w:lvlJc w:val="left"/>
      <w:pPr>
        <w:ind w:left="5388" w:hanging="360"/>
      </w:pPr>
      <w:rPr>
        <w:rFonts w:ascii="Wingdings" w:hAnsi="Wingdings" w:hint="default"/>
      </w:rPr>
    </w:lvl>
    <w:lvl w:ilvl="6" w:tplc="04160001">
      <w:start w:val="1"/>
      <w:numFmt w:val="bullet"/>
      <w:lvlText w:val=""/>
      <w:lvlJc w:val="left"/>
      <w:pPr>
        <w:ind w:left="6108" w:hanging="360"/>
      </w:pPr>
      <w:rPr>
        <w:rFonts w:ascii="Symbol" w:hAnsi="Symbol" w:hint="default"/>
      </w:rPr>
    </w:lvl>
    <w:lvl w:ilvl="7" w:tplc="04160003">
      <w:start w:val="1"/>
      <w:numFmt w:val="bullet"/>
      <w:lvlText w:val="o"/>
      <w:lvlJc w:val="left"/>
      <w:pPr>
        <w:ind w:left="6828" w:hanging="360"/>
      </w:pPr>
      <w:rPr>
        <w:rFonts w:ascii="Courier New" w:hAnsi="Courier New" w:cs="Courier New" w:hint="default"/>
      </w:rPr>
    </w:lvl>
    <w:lvl w:ilvl="8" w:tplc="04160005">
      <w:start w:val="1"/>
      <w:numFmt w:val="bullet"/>
      <w:lvlText w:val=""/>
      <w:lvlJc w:val="left"/>
      <w:pPr>
        <w:ind w:left="7548" w:hanging="360"/>
      </w:pPr>
      <w:rPr>
        <w:rFonts w:ascii="Wingdings" w:hAnsi="Wingdings" w:hint="default"/>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E7"/>
    <w:rsid w:val="00017478"/>
    <w:rsid w:val="00032ACE"/>
    <w:rsid w:val="000968AF"/>
    <w:rsid w:val="001057E0"/>
    <w:rsid w:val="001A3C56"/>
    <w:rsid w:val="001B28E5"/>
    <w:rsid w:val="00210CD9"/>
    <w:rsid w:val="00271041"/>
    <w:rsid w:val="00280AC6"/>
    <w:rsid w:val="00343864"/>
    <w:rsid w:val="00384712"/>
    <w:rsid w:val="00384739"/>
    <w:rsid w:val="003C0FEB"/>
    <w:rsid w:val="004661A2"/>
    <w:rsid w:val="00494CF3"/>
    <w:rsid w:val="004A6C85"/>
    <w:rsid w:val="004C5F81"/>
    <w:rsid w:val="004D5782"/>
    <w:rsid w:val="00541FE7"/>
    <w:rsid w:val="00575B2D"/>
    <w:rsid w:val="006208F0"/>
    <w:rsid w:val="006622A5"/>
    <w:rsid w:val="006666C8"/>
    <w:rsid w:val="006E4969"/>
    <w:rsid w:val="006E6233"/>
    <w:rsid w:val="007C059D"/>
    <w:rsid w:val="007C0E44"/>
    <w:rsid w:val="007C7518"/>
    <w:rsid w:val="008B108A"/>
    <w:rsid w:val="008C77C6"/>
    <w:rsid w:val="009142AE"/>
    <w:rsid w:val="00922F3E"/>
    <w:rsid w:val="00970FE5"/>
    <w:rsid w:val="0097222E"/>
    <w:rsid w:val="00974C54"/>
    <w:rsid w:val="00990B47"/>
    <w:rsid w:val="00A66FCC"/>
    <w:rsid w:val="00B139F3"/>
    <w:rsid w:val="00C52045"/>
    <w:rsid w:val="00EF6E3A"/>
    <w:rsid w:val="00F744D3"/>
    <w:rsid w:val="00F94A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52FB0-0689-47D5-979C-CC33DE6C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14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744D3"/>
    <w:pPr>
      <w:ind w:left="720"/>
      <w:contextualSpacing/>
    </w:pPr>
  </w:style>
  <w:style w:type="paragraph" w:styleId="Textodebalo">
    <w:name w:val="Balloon Text"/>
    <w:basedOn w:val="Normal"/>
    <w:link w:val="TextodebaloChar"/>
    <w:uiPriority w:val="99"/>
    <w:semiHidden/>
    <w:unhideWhenUsed/>
    <w:rsid w:val="0038473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84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2044</Words>
  <Characters>11040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 S Salto do Jacuí</dc:creator>
  <cp:lastModifiedBy>x</cp:lastModifiedBy>
  <cp:revision>12</cp:revision>
  <cp:lastPrinted>2017-07-07T12:30:00Z</cp:lastPrinted>
  <dcterms:created xsi:type="dcterms:W3CDTF">2017-06-23T13:40:00Z</dcterms:created>
  <dcterms:modified xsi:type="dcterms:W3CDTF">2017-07-07T17:07:00Z</dcterms:modified>
</cp:coreProperties>
</file>