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4D" w:rsidRPr="00CC4F4D" w:rsidRDefault="00CC4F4D" w:rsidP="00CC4F4D">
      <w:pPr>
        <w:shd w:val="clear" w:color="auto" w:fill="E2E2E2"/>
        <w:jc w:val="both"/>
        <w:rPr>
          <w:rFonts w:ascii="Arial" w:hAnsi="Arial" w:cs="Arial"/>
          <w:sz w:val="24"/>
          <w:szCs w:val="24"/>
        </w:rPr>
      </w:pPr>
      <w:r w:rsidRPr="00CC4F4D">
        <w:rPr>
          <w:rFonts w:ascii="Arial" w:hAnsi="Arial" w:cs="Arial"/>
          <w:b/>
          <w:bCs/>
          <w:sz w:val="24"/>
          <w:szCs w:val="24"/>
        </w:rPr>
        <w:t xml:space="preserve">LEI MUNICIPAL Nº 2.046, DE 11/11/2013 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b/>
          <w:bCs/>
          <w:sz w:val="24"/>
          <w:szCs w:val="24"/>
        </w:rPr>
        <w:t>DISPÕE SOBRE O PLANO PLURIANUAL DO MUNICÍPIO PARA OS EXERCÍCIOS DE 2014 A 2017.</w:t>
      </w:r>
    </w:p>
    <w:p w:rsidR="00CC4F4D" w:rsidRPr="00CC4F4D" w:rsidRDefault="00CC4F4D" w:rsidP="00CC4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F4D" w:rsidRPr="00CC4F4D" w:rsidRDefault="00CC4F4D" w:rsidP="00CC4F4D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CC4F4D">
        <w:rPr>
          <w:rFonts w:ascii="Arial" w:hAnsi="Arial" w:cs="Arial"/>
          <w:i/>
          <w:iCs/>
          <w:sz w:val="24"/>
          <w:szCs w:val="24"/>
        </w:rPr>
        <w:t>O PREFEITO MUNICIPAL DE SALTO DO JACUÍ, no uso das disposições do</w:t>
      </w:r>
      <w:r w:rsidRPr="00CC4F4D">
        <w:rPr>
          <w:rStyle w:val="apple-converted-space"/>
          <w:rFonts w:ascii="Arial" w:hAnsi="Arial" w:cs="Arial"/>
          <w:i/>
          <w:iCs/>
          <w:sz w:val="24"/>
          <w:szCs w:val="24"/>
        </w:rPr>
        <w:t> </w:t>
      </w:r>
      <w:hyperlink r:id="rId5" w:anchor="a54" w:history="1">
        <w:r w:rsidRPr="00CC4F4D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art. 54, IV da Lei Orgânica Municipal</w:t>
        </w:r>
      </w:hyperlink>
      <w:r w:rsidRPr="00CC4F4D">
        <w:rPr>
          <w:rFonts w:ascii="Arial" w:hAnsi="Arial" w:cs="Arial"/>
          <w:i/>
          <w:iCs/>
          <w:sz w:val="24"/>
          <w:szCs w:val="24"/>
        </w:rPr>
        <w:t>.</w:t>
      </w:r>
      <w:r w:rsidRPr="00CC4F4D">
        <w:rPr>
          <w:rFonts w:ascii="Arial" w:hAnsi="Arial" w:cs="Arial"/>
          <w:i/>
          <w:iCs/>
          <w:sz w:val="24"/>
          <w:szCs w:val="24"/>
        </w:rPr>
        <w:br/>
      </w:r>
      <w:r w:rsidRPr="00CC4F4D">
        <w:rPr>
          <w:rFonts w:ascii="Arial" w:hAnsi="Arial" w:cs="Arial"/>
          <w:i/>
          <w:iCs/>
          <w:sz w:val="24"/>
          <w:szCs w:val="24"/>
        </w:rPr>
        <w:br/>
        <w:t>Faz saber que a Câmara Municipal de Vereadores aprovou e eu sanciono a seguinte Lei:</w:t>
      </w:r>
    </w:p>
    <w:p w:rsidR="00CC4F4D" w:rsidRPr="00CC4F4D" w:rsidRDefault="00CC4F4D" w:rsidP="00CC4F4D">
      <w:pPr>
        <w:jc w:val="both"/>
        <w:rPr>
          <w:rFonts w:ascii="Arial" w:hAnsi="Arial" w:cs="Arial"/>
          <w:sz w:val="24"/>
          <w:szCs w:val="24"/>
        </w:rPr>
      </w:pPr>
      <w:r w:rsidRPr="00CC4F4D">
        <w:rPr>
          <w:rFonts w:ascii="Arial" w:hAnsi="Arial" w:cs="Arial"/>
          <w:sz w:val="24"/>
          <w:szCs w:val="24"/>
        </w:rPr>
        <w:br/>
      </w:r>
      <w:bookmarkStart w:id="0" w:name="a1"/>
      <w:bookmarkEnd w:id="0"/>
      <w:r w:rsidRPr="00CC4F4D">
        <w:rPr>
          <w:rFonts w:ascii="Arial" w:hAnsi="Arial" w:cs="Arial"/>
          <w:b/>
          <w:bCs/>
          <w:sz w:val="24"/>
          <w:szCs w:val="24"/>
        </w:rPr>
        <w:t>Art. 1º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Este Projeto de Lei institui o Plano Plurianual do Município, compreendendo o período de 2014 a 2017, em cumprimento ao disposto no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anchor="art165" w:history="1">
        <w:r w:rsidRPr="00CC4F4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art. 165, § 1º, da Constituição Federal</w:t>
        </w:r>
      </w:hyperlink>
      <w:r w:rsidRPr="00CC4F4D">
        <w:rPr>
          <w:rFonts w:ascii="Arial" w:hAnsi="Arial" w:cs="Arial"/>
          <w:sz w:val="24"/>
          <w:szCs w:val="24"/>
        </w:rPr>
        <w:t>, na forma dos anexos deste Projeto de Lei.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§ 1º</w:t>
      </w:r>
      <w:r w:rsidRPr="00CC4F4D">
        <w:rPr>
          <w:rFonts w:ascii="Arial" w:hAnsi="Arial" w:cs="Arial"/>
          <w:sz w:val="24"/>
          <w:szCs w:val="24"/>
        </w:rPr>
        <w:t> O Plano Plurianual constitui-se em instrumento de planejamento de amplo alcance, cuja finalidade, é estabelecer a previsão dos programas e metas governamentais de longo prazo.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§ 2º</w:t>
      </w:r>
      <w:r w:rsidRPr="00CC4F4D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As metas e programas a serem apresentados sob a forma de ações voltadas para a ampliação da capacidade produtiva do setor público e para o desenvolvimento socioeconômico, bem como para os programas de duração continuada.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1" w:name="a2"/>
      <w:bookmarkEnd w:id="1"/>
      <w:r w:rsidRPr="00CC4F4D">
        <w:rPr>
          <w:rFonts w:ascii="Arial" w:hAnsi="Arial" w:cs="Arial"/>
          <w:b/>
          <w:bCs/>
          <w:sz w:val="24"/>
          <w:szCs w:val="24"/>
        </w:rPr>
        <w:t>Art. 2º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O Plano Plurianual do Município, constituído pelos anexos constantes deste Projeto de Lei, será executado nos termos da Lei de Diretrizes Orçamentárias de cada exercício e do Orçamento Anual.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Parágrafo único.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As metas e objetivos dos Anexos do Plano Plurianual serão identificados através da utilização dos projetos e atividades que vão compor as respectivas LDOS e LOAS.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2" w:name="a3"/>
      <w:bookmarkEnd w:id="2"/>
      <w:r w:rsidRPr="00CC4F4D">
        <w:rPr>
          <w:rFonts w:ascii="Arial" w:hAnsi="Arial" w:cs="Arial"/>
          <w:b/>
          <w:bCs/>
          <w:sz w:val="24"/>
          <w:szCs w:val="24"/>
        </w:rPr>
        <w:t>Art. 3º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O Plano Plurianual objetiva o atendimento das seguintes diretrizes para a ação do Governo Municipal.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garantir o direito ao acesso a programas de habitação popular à população de baixa renda, de modo a materializar a casa própria;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II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garantir aos alunos das escolas municipais melhores condições de ensino;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III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criar condições para o desenvolvimento socioeconômico do Município, inclusive com o objetivo de aumentar o nível de emprego e melhorar a distribuição de renda;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IV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realizar campanhas para a solução de problemas sociais de natureza temporária, cíclica ou intermitente, que possam ser debelados ou erradicados por esse meio;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V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integrar a área rural e áreas periféricas, ainda à margem de melhoramentos urbanos;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VI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integrar os programas municipais com os do Estado e os do Governo Federal;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VII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 xml:space="preserve">intensificar as relações com </w:t>
      </w:r>
      <w:proofErr w:type="gramStart"/>
      <w:r w:rsidRPr="00CC4F4D">
        <w:rPr>
          <w:rFonts w:ascii="Arial" w:hAnsi="Arial" w:cs="Arial"/>
          <w:sz w:val="24"/>
          <w:szCs w:val="24"/>
        </w:rPr>
        <w:t>os</w:t>
      </w:r>
      <w:proofErr w:type="gramEnd"/>
      <w:r w:rsidRPr="00CC4F4D">
        <w:rPr>
          <w:rFonts w:ascii="Arial" w:hAnsi="Arial" w:cs="Arial"/>
          <w:sz w:val="24"/>
          <w:szCs w:val="24"/>
        </w:rPr>
        <w:t xml:space="preserve"> Municípios vizinhos, a fim de se dar solução conjunta a problemas comuns.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3" w:name="a4"/>
      <w:bookmarkEnd w:id="3"/>
      <w:r w:rsidRPr="00CC4F4D">
        <w:rPr>
          <w:rFonts w:ascii="Arial" w:hAnsi="Arial" w:cs="Arial"/>
          <w:b/>
          <w:bCs/>
          <w:sz w:val="24"/>
          <w:szCs w:val="24"/>
        </w:rPr>
        <w:t>Art. 4º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Fica o Executivo Municipal autorizado a introduzir modificações no presente Plano Plurianual, no que respeitar aos objetivos, às ações e às metas programadas para o período abrangido nos casos de: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alteração de indicadores de programas;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lastRenderedPageBreak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II -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inclusão, exclusão ou alteração de ações e respectivas metas, exclusivamente nos casos em que tais modificações não envolvam aumento nos recursos orçamentários previstos.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4" w:name="a5"/>
      <w:bookmarkEnd w:id="4"/>
      <w:r w:rsidRPr="00CC4F4D">
        <w:rPr>
          <w:rFonts w:ascii="Arial" w:hAnsi="Arial" w:cs="Arial"/>
          <w:b/>
          <w:bCs/>
          <w:sz w:val="24"/>
          <w:szCs w:val="24"/>
        </w:rPr>
        <w:t>Art. 5º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A Lei de Diretrizes Orçamentárias de cada exercício financeiro indicará os programas prioritários a serem incluídos no orçamento e os respectivos quantitativos financeiros.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5" w:name="a6"/>
      <w:bookmarkEnd w:id="5"/>
      <w:r w:rsidRPr="00CC4F4D">
        <w:rPr>
          <w:rFonts w:ascii="Arial" w:hAnsi="Arial" w:cs="Arial"/>
          <w:b/>
          <w:bCs/>
          <w:sz w:val="24"/>
          <w:szCs w:val="24"/>
        </w:rPr>
        <w:t>Art. 6º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Os valores financeiros constantes deste Projeto de Lei são referenciais e exemplificativos e deverão ser estabelecidos, em cada exercício, quando da elaboração dos orçamentos anuais, obedecidos os parâmetros fixados pela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hyperlink r:id="rId7" w:history="1">
        <w:r w:rsidRPr="00CC4F4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Lei de Diretrizes Orçamentárias</w:t>
        </w:r>
      </w:hyperlink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 xml:space="preserve">e de conformidade com as respectivas receitas previstas, consoante </w:t>
      </w:r>
      <w:proofErr w:type="gramStart"/>
      <w:r w:rsidRPr="00CC4F4D">
        <w:rPr>
          <w:rFonts w:ascii="Arial" w:hAnsi="Arial" w:cs="Arial"/>
          <w:sz w:val="24"/>
          <w:szCs w:val="24"/>
        </w:rPr>
        <w:t>a</w:t>
      </w:r>
      <w:proofErr w:type="gramEnd"/>
      <w:r w:rsidRPr="00CC4F4D">
        <w:rPr>
          <w:rFonts w:ascii="Arial" w:hAnsi="Arial" w:cs="Arial"/>
          <w:sz w:val="24"/>
          <w:szCs w:val="24"/>
        </w:rPr>
        <w:t xml:space="preserve"> legislação tributária em vigor à época.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6" w:name="a7"/>
      <w:bookmarkEnd w:id="6"/>
      <w:r w:rsidRPr="00CC4F4D">
        <w:rPr>
          <w:rFonts w:ascii="Arial" w:hAnsi="Arial" w:cs="Arial"/>
          <w:b/>
          <w:bCs/>
          <w:sz w:val="24"/>
          <w:szCs w:val="24"/>
        </w:rPr>
        <w:t>Art. 7º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O Poder Executivo poderá aumentar ou diminuir as metas estabelecidas a fim de compatibilizar a despesa orçada com a receita estimada em cada exercício.</w:t>
      </w:r>
      <w:r w:rsidRPr="00CC4F4D">
        <w:rPr>
          <w:rFonts w:ascii="Arial" w:hAnsi="Arial" w:cs="Arial"/>
          <w:sz w:val="24"/>
          <w:szCs w:val="24"/>
        </w:rPr>
        <w:br/>
        <w:t>   </w:t>
      </w:r>
      <w:r w:rsidRPr="00CC4F4D">
        <w:rPr>
          <w:rFonts w:ascii="Arial" w:hAnsi="Arial" w:cs="Arial"/>
          <w:b/>
          <w:bCs/>
          <w:sz w:val="24"/>
          <w:szCs w:val="24"/>
        </w:rPr>
        <w:t>Parágrafo único.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 xml:space="preserve">Os valores constantes das metas são exemplificativos, devendo ser ajustados ano a ano, conforme a sua necessidade e projeção para o exercício </w:t>
      </w:r>
      <w:proofErr w:type="spellStart"/>
      <w:r w:rsidRPr="00CC4F4D">
        <w:rPr>
          <w:rFonts w:ascii="Arial" w:hAnsi="Arial" w:cs="Arial"/>
          <w:sz w:val="24"/>
          <w:szCs w:val="24"/>
        </w:rPr>
        <w:t>subseqüente</w:t>
      </w:r>
      <w:proofErr w:type="spellEnd"/>
      <w:r w:rsidRPr="00CC4F4D">
        <w:rPr>
          <w:rFonts w:ascii="Arial" w:hAnsi="Arial" w:cs="Arial"/>
          <w:sz w:val="24"/>
          <w:szCs w:val="24"/>
        </w:rPr>
        <w:t>.</w:t>
      </w:r>
      <w:r w:rsidRPr="00CC4F4D">
        <w:rPr>
          <w:rFonts w:ascii="Arial" w:hAnsi="Arial" w:cs="Arial"/>
          <w:sz w:val="24"/>
          <w:szCs w:val="24"/>
        </w:rPr>
        <w:br/>
      </w:r>
      <w:r w:rsidRPr="00CC4F4D">
        <w:rPr>
          <w:rFonts w:ascii="Arial" w:hAnsi="Arial" w:cs="Arial"/>
          <w:sz w:val="24"/>
          <w:szCs w:val="24"/>
        </w:rPr>
        <w:br/>
      </w:r>
      <w:bookmarkStart w:id="7" w:name="a8"/>
      <w:bookmarkEnd w:id="7"/>
      <w:r w:rsidRPr="00CC4F4D">
        <w:rPr>
          <w:rFonts w:ascii="Arial" w:hAnsi="Arial" w:cs="Arial"/>
          <w:b/>
          <w:bCs/>
          <w:sz w:val="24"/>
          <w:szCs w:val="24"/>
        </w:rPr>
        <w:t>Art. 8º</w:t>
      </w:r>
      <w:r w:rsidRPr="00CC4F4D">
        <w:rPr>
          <w:rStyle w:val="apple-converted-space"/>
          <w:rFonts w:ascii="Arial" w:hAnsi="Arial" w:cs="Arial"/>
          <w:sz w:val="24"/>
          <w:szCs w:val="24"/>
        </w:rPr>
        <w:t> </w:t>
      </w:r>
      <w:r w:rsidRPr="00CC4F4D">
        <w:rPr>
          <w:rFonts w:ascii="Arial" w:hAnsi="Arial" w:cs="Arial"/>
          <w:sz w:val="24"/>
          <w:szCs w:val="24"/>
        </w:rPr>
        <w:t>Esta Lei entrará em vigor no primeiro dia do ano de 2014.</w:t>
      </w:r>
    </w:p>
    <w:p w:rsidR="00CC4F4D" w:rsidRPr="00CC4F4D" w:rsidRDefault="00CC4F4D" w:rsidP="00CC4F4D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CC4F4D">
        <w:rPr>
          <w:rFonts w:ascii="Arial" w:hAnsi="Arial" w:cs="Arial"/>
          <w:i/>
          <w:iCs/>
          <w:sz w:val="24"/>
          <w:szCs w:val="24"/>
        </w:rPr>
        <w:t>Altenir</w:t>
      </w:r>
      <w:proofErr w:type="spellEnd"/>
      <w:r w:rsidRPr="00CC4F4D">
        <w:rPr>
          <w:rFonts w:ascii="Arial" w:hAnsi="Arial" w:cs="Arial"/>
          <w:i/>
          <w:iCs/>
          <w:sz w:val="24"/>
          <w:szCs w:val="24"/>
        </w:rPr>
        <w:t xml:space="preserve"> Rodrigues da Silva</w:t>
      </w:r>
      <w:r w:rsidRPr="00CC4F4D">
        <w:rPr>
          <w:rFonts w:ascii="Arial" w:hAnsi="Arial" w:cs="Arial"/>
          <w:i/>
          <w:iCs/>
          <w:sz w:val="24"/>
          <w:szCs w:val="24"/>
        </w:rPr>
        <w:br/>
        <w:t>Prefeito Municipal</w:t>
      </w:r>
    </w:p>
    <w:p w:rsidR="00CC4F4D" w:rsidRPr="00CC4F4D" w:rsidRDefault="00CC4F4D" w:rsidP="00CC4F4D">
      <w:pPr>
        <w:rPr>
          <w:rFonts w:ascii="Arial" w:hAnsi="Arial" w:cs="Arial"/>
          <w:sz w:val="24"/>
          <w:szCs w:val="24"/>
        </w:rPr>
      </w:pPr>
    </w:p>
    <w:p w:rsidR="00CC4F4D" w:rsidRPr="00CC4F4D" w:rsidRDefault="00CC4F4D" w:rsidP="00CC4F4D">
      <w:pPr>
        <w:rPr>
          <w:rFonts w:ascii="Arial" w:hAnsi="Arial" w:cs="Arial"/>
          <w:i/>
          <w:iCs/>
          <w:sz w:val="24"/>
          <w:szCs w:val="24"/>
        </w:rPr>
      </w:pPr>
      <w:r w:rsidRPr="00CC4F4D">
        <w:rPr>
          <w:rFonts w:ascii="Arial" w:hAnsi="Arial" w:cs="Arial"/>
          <w:i/>
          <w:iCs/>
          <w:sz w:val="24"/>
          <w:szCs w:val="24"/>
        </w:rPr>
        <w:t>Registre-se e Publique-</w:t>
      </w:r>
      <w:bookmarkStart w:id="8" w:name="_GoBack"/>
      <w:bookmarkEnd w:id="8"/>
      <w:r w:rsidRPr="00CC4F4D">
        <w:rPr>
          <w:rFonts w:ascii="Arial" w:hAnsi="Arial" w:cs="Arial"/>
          <w:i/>
          <w:iCs/>
          <w:sz w:val="24"/>
          <w:szCs w:val="24"/>
        </w:rPr>
        <w:t>se</w:t>
      </w:r>
      <w:r w:rsidRPr="00CC4F4D">
        <w:rPr>
          <w:rFonts w:ascii="Arial" w:hAnsi="Arial" w:cs="Arial"/>
          <w:i/>
          <w:iCs/>
          <w:sz w:val="24"/>
          <w:szCs w:val="24"/>
        </w:rPr>
        <w:br/>
        <w:t>Em 11/11/2013.</w:t>
      </w:r>
    </w:p>
    <w:p w:rsidR="003E10E4" w:rsidRPr="00CC4F4D" w:rsidRDefault="003E10E4" w:rsidP="00CC4F4D">
      <w:pPr>
        <w:pStyle w:val="SemEspaamento"/>
        <w:jc w:val="both"/>
        <w:rPr>
          <w:sz w:val="24"/>
          <w:szCs w:val="24"/>
        </w:rPr>
      </w:pPr>
    </w:p>
    <w:sectPr w:rsidR="003E10E4" w:rsidRPr="00CC4F4D" w:rsidSect="00CC4F4D">
      <w:pgSz w:w="11906" w:h="16838"/>
      <w:pgMar w:top="1417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E4"/>
    <w:rsid w:val="003E10E4"/>
    <w:rsid w:val="005A77B1"/>
    <w:rsid w:val="00CC4F4D"/>
    <w:rsid w:val="00D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10E4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DA29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C4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10E4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DA29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C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2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9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172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778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pro.com.br/visualizarDiploma.php?cdMunicipio=7842&amp;cdDiploma=20121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://www.cespro.com.br/visualizarDiploma.php?cdMunicipio=7842&amp;cdDiploma=99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2016-08-05T18:25:00Z</dcterms:created>
  <dcterms:modified xsi:type="dcterms:W3CDTF">2016-08-05T19:11:00Z</dcterms:modified>
</cp:coreProperties>
</file>